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581A6" w14:textId="77777777" w:rsidR="004873A8" w:rsidRDefault="0081794D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C5ACDD" wp14:editId="388555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1630" cy="744220"/>
            <wp:effectExtent l="0" t="0" r="0" b="0"/>
            <wp:wrapNone/>
            <wp:docPr id="1" name="image1.jpg" descr="Une image contenant dessi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e image contenant dessin&#10;&#10;Description générée automatiquemen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EB96C6" w14:textId="77777777" w:rsidR="0081794D" w:rsidRDefault="0081794D"/>
    <w:p w14:paraId="1603D8C3" w14:textId="77777777" w:rsidR="0081794D" w:rsidRDefault="0081794D"/>
    <w:p w14:paraId="2C9F7879" w14:textId="77777777" w:rsidR="0081794D" w:rsidRDefault="0081794D"/>
    <w:p w14:paraId="7CDD864E" w14:textId="77777777" w:rsidR="0081794D" w:rsidRDefault="0081794D"/>
    <w:p w14:paraId="5976620F" w14:textId="5E4135F3" w:rsidR="0081794D" w:rsidRPr="004B6BBF" w:rsidRDefault="00586F9C" w:rsidP="0081794D">
      <w:pPr>
        <w:spacing w:before="240" w:after="240"/>
        <w:jc w:val="right"/>
        <w:rPr>
          <w:rFonts w:ascii="Montserrat" w:eastAsia="Montserrat" w:hAnsi="Montserrat" w:cs="Montserrat"/>
          <w:b/>
          <w:color w:val="240085"/>
        </w:rPr>
      </w:pPr>
      <w:r>
        <w:rPr>
          <w:rFonts w:ascii="Montserrat" w:eastAsia="Montserrat" w:hAnsi="Montserrat" w:cs="Montserrat"/>
          <w:b/>
          <w:color w:val="240085"/>
        </w:rPr>
        <w:t>1</w:t>
      </w:r>
      <w:r w:rsidR="006F1408">
        <w:rPr>
          <w:rFonts w:ascii="Montserrat" w:eastAsia="Montserrat" w:hAnsi="Montserrat" w:cs="Montserrat"/>
          <w:b/>
          <w:color w:val="240085"/>
        </w:rPr>
        <w:t>8</w:t>
      </w:r>
      <w:r w:rsidR="0081794D" w:rsidRPr="004B6BBF">
        <w:rPr>
          <w:rFonts w:ascii="Montserrat" w:eastAsia="Montserrat" w:hAnsi="Montserrat" w:cs="Montserrat"/>
          <w:b/>
          <w:color w:val="240085"/>
        </w:rPr>
        <w:t xml:space="preserve"> dicembre 2020</w:t>
      </w:r>
    </w:p>
    <w:p w14:paraId="2D9CBFE1" w14:textId="77777777" w:rsidR="0081794D" w:rsidRPr="004B6BBF" w:rsidRDefault="0081794D" w:rsidP="0081794D">
      <w:pPr>
        <w:spacing w:before="240" w:line="256" w:lineRule="auto"/>
        <w:rPr>
          <w:rFonts w:ascii="Montserrat" w:eastAsia="Montserrat" w:hAnsi="Montserrat" w:cs="Montserrat"/>
          <w:b/>
          <w:sz w:val="28"/>
          <w:szCs w:val="28"/>
        </w:rPr>
      </w:pPr>
      <w:r w:rsidRPr="004B6BBF">
        <w:rPr>
          <w:rFonts w:ascii="Montserrat" w:eastAsia="Montserrat" w:hAnsi="Montserrat" w:cs="Montserrat"/>
          <w:b/>
          <w:color w:val="240085"/>
          <w:u w:val="single"/>
        </w:rPr>
        <w:t>COMUNICATO STAMPA</w:t>
      </w:r>
    </w:p>
    <w:p w14:paraId="7179D9D3" w14:textId="77777777" w:rsidR="0081794D" w:rsidRPr="004B6BBF" w:rsidRDefault="0081794D" w:rsidP="0081794D">
      <w:pPr>
        <w:rPr>
          <w:rFonts w:ascii="Montserrat" w:eastAsia="Montserrat" w:hAnsi="Montserrat" w:cs="Montserrat"/>
          <w:b/>
          <w:sz w:val="28"/>
          <w:szCs w:val="28"/>
        </w:rPr>
      </w:pPr>
    </w:p>
    <w:p w14:paraId="6AA6719B" w14:textId="77777777" w:rsidR="0081794D" w:rsidRDefault="0081794D" w:rsidP="0081794D">
      <w:pPr>
        <w:ind w:left="-142"/>
        <w:jc w:val="center"/>
        <w:rPr>
          <w:rFonts w:ascii="Montserrat" w:eastAsia="Montserrat" w:hAnsi="Montserrat" w:cs="Montserrat"/>
          <w:b/>
          <w:iCs/>
          <w:color w:val="240085"/>
          <w:sz w:val="28"/>
          <w:szCs w:val="28"/>
        </w:rPr>
      </w:pPr>
      <w:r>
        <w:rPr>
          <w:rFonts w:ascii="Montserrat" w:eastAsia="Montserrat" w:hAnsi="Montserrat" w:cs="Montserrat"/>
          <w:b/>
          <w:iCs/>
          <w:color w:val="240085"/>
          <w:sz w:val="28"/>
          <w:szCs w:val="28"/>
        </w:rPr>
        <w:t xml:space="preserve">Formazione su misura grazie a intelligenza artificiale e big data: </w:t>
      </w:r>
    </w:p>
    <w:p w14:paraId="0E612E30" w14:textId="77777777" w:rsidR="0081794D" w:rsidRDefault="0081794D" w:rsidP="0081794D">
      <w:pPr>
        <w:ind w:left="-142"/>
        <w:jc w:val="center"/>
        <w:rPr>
          <w:rFonts w:ascii="Montserrat" w:eastAsia="Montserrat" w:hAnsi="Montserrat" w:cs="Montserrat"/>
          <w:b/>
          <w:i/>
          <w:color w:val="240085"/>
          <w:sz w:val="28"/>
          <w:szCs w:val="28"/>
        </w:rPr>
      </w:pPr>
      <w:r>
        <w:rPr>
          <w:rFonts w:ascii="Montserrat" w:eastAsia="Montserrat" w:hAnsi="Montserrat" w:cs="Montserrat"/>
          <w:b/>
          <w:iCs/>
          <w:color w:val="240085"/>
          <w:sz w:val="28"/>
          <w:szCs w:val="28"/>
        </w:rPr>
        <w:t xml:space="preserve">la didattica di </w:t>
      </w:r>
      <w:r w:rsidRPr="00B873E5">
        <w:rPr>
          <w:rFonts w:ascii="Montserrat" w:eastAsia="Montserrat" w:hAnsi="Montserrat" w:cs="Montserrat"/>
          <w:b/>
          <w:iCs/>
          <w:color w:val="240085"/>
          <w:sz w:val="28"/>
          <w:szCs w:val="28"/>
        </w:rPr>
        <w:t xml:space="preserve">ESCP si trasforma con </w:t>
      </w:r>
      <w:proofErr w:type="spellStart"/>
      <w:r w:rsidRPr="00B873E5">
        <w:rPr>
          <w:rFonts w:ascii="Montserrat" w:eastAsia="Montserrat" w:hAnsi="Montserrat" w:cs="Montserrat"/>
          <w:b/>
          <w:iCs/>
          <w:color w:val="240085"/>
          <w:sz w:val="28"/>
          <w:szCs w:val="28"/>
        </w:rPr>
        <w:t>I’</w:t>
      </w:r>
      <w:r w:rsidRPr="00B873E5">
        <w:rPr>
          <w:rFonts w:ascii="Montserrat" w:eastAsia="Montserrat" w:hAnsi="Montserrat" w:cs="Montserrat"/>
          <w:b/>
          <w:i/>
          <w:color w:val="240085"/>
          <w:sz w:val="28"/>
          <w:szCs w:val="28"/>
        </w:rPr>
        <w:t>adaptive</w:t>
      </w:r>
      <w:proofErr w:type="spellEnd"/>
      <w:r w:rsidRPr="00B873E5">
        <w:rPr>
          <w:rFonts w:ascii="Montserrat" w:eastAsia="Montserrat" w:hAnsi="Montserrat" w:cs="Montserrat"/>
          <w:b/>
          <w:i/>
          <w:color w:val="240085"/>
          <w:sz w:val="28"/>
          <w:szCs w:val="28"/>
        </w:rPr>
        <w:t xml:space="preserve"> learning</w:t>
      </w:r>
    </w:p>
    <w:p w14:paraId="4135A9F9" w14:textId="77777777" w:rsidR="0081794D" w:rsidRPr="00B873E5" w:rsidRDefault="0081794D" w:rsidP="0081794D">
      <w:pPr>
        <w:ind w:left="-142"/>
        <w:jc w:val="center"/>
        <w:rPr>
          <w:rFonts w:ascii="Montserrat" w:eastAsia="Montserrat" w:hAnsi="Montserrat" w:cs="Montserrat"/>
          <w:b/>
          <w:iCs/>
          <w:color w:val="240085"/>
          <w:sz w:val="28"/>
          <w:szCs w:val="28"/>
        </w:rPr>
      </w:pPr>
    </w:p>
    <w:p w14:paraId="42C69AAF" w14:textId="77777777" w:rsidR="0081794D" w:rsidRPr="00A566D5" w:rsidRDefault="0081794D" w:rsidP="0081794D">
      <w:pPr>
        <w:jc w:val="both"/>
        <w:rPr>
          <w:rFonts w:ascii="Montserrat" w:eastAsia="Montserrat" w:hAnsi="Montserrat" w:cs="Montserrat"/>
        </w:rPr>
      </w:pPr>
      <w:bookmarkStart w:id="0" w:name="_gjdgxs" w:colFirst="0" w:colLast="0"/>
      <w:bookmarkEnd w:id="0"/>
      <w:r w:rsidRPr="004B6BBF">
        <w:rPr>
          <w:rFonts w:ascii="Montserrat" w:eastAsia="Montserrat" w:hAnsi="Montserrat" w:cs="Montserrat"/>
          <w:b/>
          <w:i/>
          <w:iCs/>
          <w:color w:val="1D2129"/>
        </w:rPr>
        <w:t xml:space="preserve">La Business School avvia la collaborazione con la start-up </w:t>
      </w:r>
      <w:proofErr w:type="spellStart"/>
      <w:r w:rsidRPr="004B6BBF">
        <w:rPr>
          <w:rFonts w:ascii="Montserrat" w:eastAsia="Montserrat" w:hAnsi="Montserrat" w:cs="Montserrat"/>
          <w:b/>
          <w:i/>
          <w:iCs/>
          <w:color w:val="1D2129"/>
        </w:rPr>
        <w:t>EdTech</w:t>
      </w:r>
      <w:proofErr w:type="spellEnd"/>
      <w:r w:rsidRPr="004B6BBF">
        <w:rPr>
          <w:rFonts w:ascii="Montserrat" w:eastAsia="Montserrat" w:hAnsi="Montserrat" w:cs="Montserrat"/>
          <w:b/>
          <w:i/>
          <w:iCs/>
          <w:color w:val="1D2129"/>
        </w:rPr>
        <w:t xml:space="preserve"> </w:t>
      </w:r>
      <w:proofErr w:type="spellStart"/>
      <w:r w:rsidRPr="004B6BBF">
        <w:rPr>
          <w:rFonts w:ascii="Montserrat" w:eastAsia="Montserrat" w:hAnsi="Montserrat" w:cs="Montserrat"/>
          <w:b/>
          <w:i/>
          <w:iCs/>
          <w:color w:val="1D2129"/>
        </w:rPr>
        <w:t>Domoscio</w:t>
      </w:r>
      <w:proofErr w:type="spellEnd"/>
      <w:r w:rsidRPr="004B6BBF">
        <w:rPr>
          <w:rFonts w:ascii="Montserrat" w:eastAsia="Montserrat" w:hAnsi="Montserrat" w:cs="Montserrat"/>
          <w:b/>
          <w:i/>
          <w:iCs/>
          <w:color w:val="1D2129"/>
        </w:rPr>
        <w:t xml:space="preserve"> che elaborerà i risultati accademici degli studenti per costruire percorsi di apprendimento specifici sulla base delle loro esigenze pedagogiche</w:t>
      </w:r>
    </w:p>
    <w:p w14:paraId="5829149F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</w:p>
    <w:p w14:paraId="3B090AED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  <w:r w:rsidRPr="004F45DC">
        <w:rPr>
          <w:rFonts w:ascii="Montserrat" w:eastAsia="Montserrat" w:hAnsi="Montserrat" w:cs="Montserrat"/>
          <w:b/>
          <w:bCs/>
        </w:rPr>
        <w:t>Una formazione su misura, scientificamente modulata per garantire un percorso di apprendimento ottimale</w:t>
      </w:r>
      <w:r>
        <w:rPr>
          <w:rFonts w:ascii="Montserrat" w:eastAsia="Montserrat" w:hAnsi="Montserrat" w:cs="Montserrat"/>
        </w:rPr>
        <w:t xml:space="preserve">: </w:t>
      </w:r>
      <w:r w:rsidRPr="004F45DC">
        <w:rPr>
          <w:rFonts w:ascii="Montserrat" w:eastAsia="Montserrat" w:hAnsi="Montserrat" w:cs="Montserrat"/>
          <w:b/>
          <w:bCs/>
        </w:rPr>
        <w:t xml:space="preserve">grazie all’intelligenza artificiale e ai big data </w:t>
      </w:r>
      <w:r>
        <w:rPr>
          <w:rFonts w:ascii="Montserrat" w:eastAsia="Montserrat" w:hAnsi="Montserrat" w:cs="Montserrat"/>
        </w:rPr>
        <w:t xml:space="preserve">ogni studente dell’ESCP Business School potrà in futuro beneficiare dei progressi della tecnologia per </w:t>
      </w:r>
      <w:r w:rsidRPr="004F45DC">
        <w:rPr>
          <w:rFonts w:ascii="Montserrat" w:eastAsia="Montserrat" w:hAnsi="Montserrat" w:cs="Montserrat"/>
          <w:b/>
          <w:bCs/>
        </w:rPr>
        <w:t>migliorare e massimizzare la propria esperienza di studio</w:t>
      </w:r>
      <w:r>
        <w:rPr>
          <w:rFonts w:ascii="Montserrat" w:eastAsia="Montserrat" w:hAnsi="Montserrat" w:cs="Montserrat"/>
        </w:rPr>
        <w:t xml:space="preserve">. Nell’ambito del piano di trasformazione delle proprie attività didattiche, </w:t>
      </w:r>
      <w:r w:rsidRPr="004B6BBF">
        <w:rPr>
          <w:rFonts w:ascii="Montserrat" w:hAnsi="Montserrat"/>
        </w:rPr>
        <w:t xml:space="preserve">la </w:t>
      </w:r>
      <w:proofErr w:type="spellStart"/>
      <w:r w:rsidRPr="004B6BBF">
        <w:rPr>
          <w:rFonts w:ascii="Montserrat" w:hAnsi="Montserrat"/>
        </w:rPr>
        <w:t>Phygital</w:t>
      </w:r>
      <w:proofErr w:type="spellEnd"/>
      <w:r w:rsidRPr="004B6BBF">
        <w:rPr>
          <w:rFonts w:ascii="Montserrat" w:hAnsi="Montserrat"/>
        </w:rPr>
        <w:t xml:space="preserve"> </w:t>
      </w:r>
      <w:proofErr w:type="spellStart"/>
      <w:r w:rsidRPr="004B6BBF">
        <w:rPr>
          <w:rFonts w:ascii="Montserrat" w:hAnsi="Montserrat"/>
        </w:rPr>
        <w:t>Factory</w:t>
      </w:r>
      <w:proofErr w:type="spellEnd"/>
      <w:r>
        <w:rPr>
          <w:rFonts w:ascii="Montserrat" w:eastAsia="Montserrat" w:hAnsi="Montserrat" w:cs="Montserrat"/>
        </w:rPr>
        <w:t xml:space="preserve"> – il team di </w:t>
      </w:r>
      <w:proofErr w:type="spellStart"/>
      <w:r>
        <w:rPr>
          <w:rFonts w:ascii="Montserrat" w:eastAsia="Montserrat" w:hAnsi="Montserrat" w:cs="Montserrat"/>
        </w:rPr>
        <w:t>digital</w:t>
      </w:r>
      <w:proofErr w:type="spellEnd"/>
      <w:r>
        <w:rPr>
          <w:rFonts w:ascii="Montserrat" w:eastAsia="Montserrat" w:hAnsi="Montserrat" w:cs="Montserrat"/>
        </w:rPr>
        <w:t xml:space="preserve"> &amp; learning </w:t>
      </w:r>
      <w:proofErr w:type="spellStart"/>
      <w:r>
        <w:rPr>
          <w:rFonts w:ascii="Montserrat" w:eastAsia="Montserrat" w:hAnsi="Montserrat" w:cs="Montserrat"/>
        </w:rPr>
        <w:t>innovation</w:t>
      </w:r>
      <w:proofErr w:type="spellEnd"/>
      <w:r>
        <w:rPr>
          <w:rFonts w:ascii="Montserrat" w:eastAsia="Montserrat" w:hAnsi="Montserrat" w:cs="Montserrat"/>
        </w:rPr>
        <w:t xml:space="preserve"> incaricato di sperimentare nuovi </w:t>
      </w:r>
      <w:r w:rsidRPr="00AD6E82">
        <w:rPr>
          <w:rFonts w:ascii="Montserrat" w:hAnsi="Montserrat"/>
        </w:rPr>
        <w:t>servizi digitali innovativi</w:t>
      </w:r>
      <w:r>
        <w:rPr>
          <w:rFonts w:ascii="Montserrat" w:eastAsia="Montserrat" w:hAnsi="Montserrat" w:cs="Montserrat"/>
        </w:rPr>
        <w:t xml:space="preserve"> – ha infatti avviato una </w:t>
      </w:r>
      <w:r w:rsidRPr="004F45DC">
        <w:rPr>
          <w:rFonts w:ascii="Montserrat" w:eastAsia="Montserrat" w:hAnsi="Montserrat" w:cs="Montserrat"/>
          <w:b/>
          <w:bCs/>
        </w:rPr>
        <w:t xml:space="preserve">collaborazione con </w:t>
      </w:r>
      <w:proofErr w:type="spellStart"/>
      <w:r w:rsidRPr="004F45DC">
        <w:rPr>
          <w:rFonts w:ascii="Montserrat" w:eastAsia="Montserrat" w:hAnsi="Montserrat" w:cs="Montserrat"/>
          <w:b/>
          <w:bCs/>
        </w:rPr>
        <w:t>Domoscio</w:t>
      </w:r>
      <w:proofErr w:type="spellEnd"/>
      <w:r>
        <w:rPr>
          <w:rFonts w:ascii="Montserrat" w:eastAsia="Montserrat" w:hAnsi="Montserrat" w:cs="Montserrat"/>
        </w:rPr>
        <w:t xml:space="preserve"> </w:t>
      </w:r>
      <w:r w:rsidRPr="004F45DC">
        <w:rPr>
          <w:rFonts w:ascii="Montserrat" w:eastAsia="Montserrat" w:hAnsi="Montserrat" w:cs="Montserrat"/>
          <w:b/>
          <w:bCs/>
        </w:rPr>
        <w:t xml:space="preserve">per implementare un approccio basato </w:t>
      </w:r>
      <w:r w:rsidRPr="004F45DC">
        <w:rPr>
          <w:rFonts w:ascii="Montserrat" w:hAnsi="Montserrat"/>
          <w:b/>
          <w:bCs/>
        </w:rPr>
        <w:t>sull'</w:t>
      </w:r>
      <w:proofErr w:type="spellStart"/>
      <w:r w:rsidRPr="004F45DC">
        <w:rPr>
          <w:rFonts w:ascii="Montserrat" w:hAnsi="Montserrat"/>
          <w:b/>
          <w:bCs/>
          <w:i/>
          <w:iCs/>
        </w:rPr>
        <w:t>adaptive</w:t>
      </w:r>
      <w:proofErr w:type="spellEnd"/>
      <w:r w:rsidRPr="004F45DC">
        <w:rPr>
          <w:rFonts w:ascii="Montserrat" w:hAnsi="Montserrat"/>
          <w:b/>
          <w:bCs/>
          <w:i/>
          <w:iCs/>
        </w:rPr>
        <w:t xml:space="preserve"> learning</w:t>
      </w:r>
      <w:r>
        <w:rPr>
          <w:rFonts w:ascii="Montserrat" w:hAnsi="Montserrat"/>
        </w:rPr>
        <w:t xml:space="preserve">. Attraverso gli algoritmi sviluppati dalla </w:t>
      </w:r>
      <w:r>
        <w:rPr>
          <w:rFonts w:ascii="Montserrat" w:eastAsia="Montserrat" w:hAnsi="Montserrat" w:cs="Montserrat"/>
        </w:rPr>
        <w:t xml:space="preserve">la start-up </w:t>
      </w:r>
      <w:proofErr w:type="spellStart"/>
      <w:r>
        <w:rPr>
          <w:rFonts w:ascii="Montserrat" w:eastAsia="Montserrat" w:hAnsi="Montserrat" w:cs="Montserrat"/>
        </w:rPr>
        <w:t>EdTech</w:t>
      </w:r>
      <w:proofErr w:type="spellEnd"/>
      <w:r>
        <w:rPr>
          <w:rFonts w:ascii="Montserrat" w:eastAsia="Montserrat" w:hAnsi="Montserrat" w:cs="Montserrat"/>
        </w:rPr>
        <w:t>,</w:t>
      </w:r>
      <w:r>
        <w:rPr>
          <w:rFonts w:ascii="Montserrat" w:hAnsi="Montserrat"/>
        </w:rPr>
        <w:t xml:space="preserve"> i risultati accademici saranno elaborati </w:t>
      </w:r>
      <w:r w:rsidRPr="00FE1921">
        <w:rPr>
          <w:rFonts w:ascii="Montserrat" w:eastAsia="Montserrat" w:hAnsi="Montserrat" w:cs="Montserrat"/>
        </w:rPr>
        <w:t>per determinare il profilo</w:t>
      </w:r>
      <w:r>
        <w:rPr>
          <w:rFonts w:ascii="Montserrat" w:eastAsia="Montserrat" w:hAnsi="Montserrat" w:cs="Montserrat"/>
        </w:rPr>
        <w:t xml:space="preserve"> dei giovani partecipanti ai corsi e le loro specifiche esigenze pedagogiche, le cosiddette “</w:t>
      </w:r>
      <w:r w:rsidRPr="004F45DC">
        <w:rPr>
          <w:rFonts w:ascii="Montserrat" w:eastAsia="Montserrat" w:hAnsi="Montserrat" w:cs="Montserrat"/>
          <w:b/>
          <w:bCs/>
          <w:i/>
          <w:iCs/>
        </w:rPr>
        <w:t>learning</w:t>
      </w:r>
      <w:r w:rsidRPr="004F45DC">
        <w:rPr>
          <w:rFonts w:ascii="Montserrat" w:eastAsia="Montserrat" w:hAnsi="Montserrat" w:cs="Montserrat"/>
          <w:b/>
          <w:bCs/>
        </w:rPr>
        <w:t xml:space="preserve"> </w:t>
      </w:r>
      <w:proofErr w:type="spellStart"/>
      <w:r w:rsidRPr="004F45DC">
        <w:rPr>
          <w:rFonts w:ascii="Montserrat" w:eastAsia="Montserrat" w:hAnsi="Montserrat" w:cs="Montserrat"/>
          <w:b/>
          <w:bCs/>
          <w:i/>
          <w:iCs/>
        </w:rPr>
        <w:t>analytics</w:t>
      </w:r>
      <w:proofErr w:type="spellEnd"/>
      <w:r>
        <w:rPr>
          <w:rFonts w:ascii="Montserrat" w:eastAsia="Montserrat" w:hAnsi="Montserrat" w:cs="Montserrat"/>
        </w:rPr>
        <w:t xml:space="preserve">”. </w:t>
      </w:r>
    </w:p>
    <w:p w14:paraId="64F506E7" w14:textId="77777777" w:rsidR="0081794D" w:rsidRDefault="0081794D"/>
    <w:p w14:paraId="2716BFD5" w14:textId="77777777" w:rsidR="0081794D" w:rsidRPr="004F45DC" w:rsidRDefault="0081794D" w:rsidP="0081794D">
      <w:pPr>
        <w:jc w:val="both"/>
        <w:rPr>
          <w:rFonts w:ascii="Montserrat" w:eastAsia="Montserrat" w:hAnsi="Montserrat" w:cs="Montserrat"/>
          <w:b/>
          <w:color w:val="1D2129"/>
          <w:u w:val="single"/>
        </w:rPr>
      </w:pPr>
      <w:r w:rsidRPr="004F45DC">
        <w:rPr>
          <w:rFonts w:ascii="Montserrat" w:eastAsia="Montserrat" w:hAnsi="Montserrat" w:cs="Montserrat"/>
          <w:b/>
          <w:color w:val="1D2129"/>
          <w:u w:val="single"/>
        </w:rPr>
        <w:t>Le implicazioni dell'</w:t>
      </w:r>
      <w:proofErr w:type="spellStart"/>
      <w:r w:rsidRPr="006E1678">
        <w:rPr>
          <w:rFonts w:ascii="Montserrat" w:eastAsia="Montserrat" w:hAnsi="Montserrat" w:cs="Montserrat"/>
          <w:b/>
          <w:i/>
          <w:iCs/>
          <w:color w:val="1D2129"/>
          <w:u w:val="single"/>
        </w:rPr>
        <w:t>adaptive</w:t>
      </w:r>
      <w:proofErr w:type="spellEnd"/>
      <w:r w:rsidRPr="006E1678">
        <w:rPr>
          <w:rFonts w:ascii="Montserrat" w:eastAsia="Montserrat" w:hAnsi="Montserrat" w:cs="Montserrat"/>
          <w:b/>
          <w:i/>
          <w:iCs/>
          <w:color w:val="1D2129"/>
          <w:u w:val="single"/>
        </w:rPr>
        <w:t xml:space="preserve"> learning </w:t>
      </w:r>
    </w:p>
    <w:p w14:paraId="2ECA2825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Oggigiorno</w:t>
      </w:r>
      <w:r w:rsidRPr="00D714A1">
        <w:rPr>
          <w:rFonts w:ascii="Montserrat" w:eastAsia="Montserrat" w:hAnsi="Montserrat" w:cs="Montserrat"/>
        </w:rPr>
        <w:t>, gli studenti hanno un background educativo e di conoscenza diversificato. Viene naturale pensare che l</w:t>
      </w:r>
      <w:r>
        <w:rPr>
          <w:rFonts w:ascii="Montserrat" w:eastAsia="Montserrat" w:hAnsi="Montserrat" w:cs="Montserrat"/>
        </w:rPr>
        <w:t>’</w:t>
      </w:r>
      <w:r w:rsidRPr="00D714A1">
        <w:rPr>
          <w:rFonts w:ascii="Montserrat" w:eastAsia="Montserrat" w:hAnsi="Montserrat" w:cs="Montserrat"/>
        </w:rPr>
        <w:t>avanzamento ne</w:t>
      </w:r>
      <w:r>
        <w:rPr>
          <w:rFonts w:ascii="Montserrat" w:eastAsia="Montserrat" w:hAnsi="Montserrat" w:cs="Montserrat"/>
        </w:rPr>
        <w:t xml:space="preserve">lle università e nelle business school </w:t>
      </w:r>
      <w:r w:rsidRPr="00D714A1">
        <w:rPr>
          <w:rFonts w:ascii="Montserrat" w:eastAsia="Montserrat" w:hAnsi="Montserrat" w:cs="Montserrat"/>
        </w:rPr>
        <w:t>non dovrebbe considerare solo l'età e il tempo trascors</w:t>
      </w:r>
      <w:r>
        <w:rPr>
          <w:rFonts w:ascii="Montserrat" w:eastAsia="Montserrat" w:hAnsi="Montserrat" w:cs="Montserrat"/>
        </w:rPr>
        <w:t>o</w:t>
      </w:r>
      <w:r w:rsidRPr="00D714A1">
        <w:rPr>
          <w:rFonts w:ascii="Montserrat" w:eastAsia="Montserrat" w:hAnsi="Montserrat" w:cs="Montserrat"/>
        </w:rPr>
        <w:t xml:space="preserve"> in classe, ma dovrebbe essere più focalizzat</w:t>
      </w:r>
      <w:r>
        <w:rPr>
          <w:rFonts w:ascii="Montserrat" w:eastAsia="Montserrat" w:hAnsi="Montserrat" w:cs="Montserrat"/>
        </w:rPr>
        <w:t>o</w:t>
      </w:r>
      <w:r w:rsidRPr="00D714A1">
        <w:rPr>
          <w:rFonts w:ascii="Montserrat" w:eastAsia="Montserrat" w:hAnsi="Montserrat" w:cs="Montserrat"/>
        </w:rPr>
        <w:t xml:space="preserve"> sulla competenza. Oltre a dare agli studenti la giusta quantità di tempo per massimizzare la loro efficienza e il loro coinvolgimento, ci sono altre implicazioni significative nel mettere in pratica l'apprendimento adattivo. </w:t>
      </w:r>
      <w:r>
        <w:rPr>
          <w:rFonts w:ascii="Montserrat" w:eastAsia="Montserrat" w:hAnsi="Montserrat" w:cs="Montserrat"/>
        </w:rPr>
        <w:t>S</w:t>
      </w:r>
      <w:r w:rsidRPr="00D714A1">
        <w:rPr>
          <w:rFonts w:ascii="Montserrat" w:eastAsia="Montserrat" w:hAnsi="Montserrat" w:cs="Montserrat"/>
        </w:rPr>
        <w:t xml:space="preserve">arebbe </w:t>
      </w:r>
      <w:r>
        <w:rPr>
          <w:rFonts w:ascii="Montserrat" w:eastAsia="Montserrat" w:hAnsi="Montserrat" w:cs="Montserrat"/>
        </w:rPr>
        <w:t xml:space="preserve">estremamente </w:t>
      </w:r>
      <w:r w:rsidRPr="004F45DC">
        <w:rPr>
          <w:rFonts w:ascii="Montserrat" w:eastAsia="Montserrat" w:hAnsi="Montserrat" w:cs="Montserrat"/>
          <w:b/>
          <w:bCs/>
        </w:rPr>
        <w:t>utile per gli insegnanti ottenere analisi in tempo reale sulle prestazioni della loro classe</w:t>
      </w:r>
      <w:r w:rsidRPr="00D714A1">
        <w:rPr>
          <w:rFonts w:ascii="Montserrat" w:eastAsia="Montserrat" w:hAnsi="Montserrat" w:cs="Montserrat"/>
        </w:rPr>
        <w:t xml:space="preserve">, sulle </w:t>
      </w:r>
      <w:r>
        <w:rPr>
          <w:rFonts w:ascii="Montserrat" w:eastAsia="Montserrat" w:hAnsi="Montserrat" w:cs="Montserrat"/>
        </w:rPr>
        <w:t>possibili difficoltà di comprensione</w:t>
      </w:r>
      <w:r w:rsidRPr="00D714A1">
        <w:rPr>
          <w:rFonts w:ascii="Montserrat" w:eastAsia="Montserrat" w:hAnsi="Montserrat" w:cs="Montserrat"/>
        </w:rPr>
        <w:t xml:space="preserve"> e su</w:t>
      </w:r>
      <w:r>
        <w:rPr>
          <w:rFonts w:ascii="Montserrat" w:eastAsia="Montserrat" w:hAnsi="Montserrat" w:cs="Montserrat"/>
        </w:rPr>
        <w:t>i risultati positivi</w:t>
      </w:r>
      <w:r w:rsidRPr="00D714A1">
        <w:rPr>
          <w:rFonts w:ascii="Montserrat" w:eastAsia="Montserrat" w:hAnsi="Montserrat" w:cs="Montserrat"/>
        </w:rPr>
        <w:t xml:space="preserve">. Grazie all'analisi automatizzata dei dati, </w:t>
      </w:r>
      <w:r>
        <w:rPr>
          <w:rFonts w:ascii="Montserrat" w:eastAsia="Montserrat" w:hAnsi="Montserrat" w:cs="Montserrat"/>
        </w:rPr>
        <w:t>i docenti potranno</w:t>
      </w:r>
      <w:r w:rsidRPr="00D714A1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 xml:space="preserve">così </w:t>
      </w:r>
      <w:r w:rsidRPr="004F45DC">
        <w:rPr>
          <w:rFonts w:ascii="Montserrat" w:eastAsia="Montserrat" w:hAnsi="Montserrat" w:cs="Montserrat"/>
          <w:b/>
          <w:bCs/>
        </w:rPr>
        <w:t>intervenire tempestivamente sulle criticità e adeguare i propri metodi per risolverle</w:t>
      </w:r>
      <w:r w:rsidRPr="00D714A1">
        <w:rPr>
          <w:rFonts w:ascii="Montserrat" w:eastAsia="Montserrat" w:hAnsi="Montserrat" w:cs="Montserrat"/>
        </w:rPr>
        <w:t xml:space="preserve">. </w:t>
      </w:r>
    </w:p>
    <w:p w14:paraId="1C72DE26" w14:textId="77777777" w:rsidR="0081794D" w:rsidRPr="00D714A1" w:rsidRDefault="0081794D" w:rsidP="0081794D">
      <w:pPr>
        <w:jc w:val="both"/>
        <w:rPr>
          <w:rFonts w:ascii="Montserrat" w:eastAsia="Montserrat" w:hAnsi="Montserrat" w:cs="Montserrat"/>
        </w:rPr>
      </w:pPr>
    </w:p>
    <w:p w14:paraId="7DC10EF3" w14:textId="77777777" w:rsidR="0081794D" w:rsidRDefault="0081794D" w:rsidP="0081794D">
      <w:pPr>
        <w:jc w:val="both"/>
        <w:rPr>
          <w:rFonts w:ascii="Montserrat" w:eastAsia="Montserrat" w:hAnsi="Montserrat" w:cs="Montserrat"/>
          <w:iCs/>
        </w:rPr>
      </w:pPr>
      <w:r w:rsidRPr="00701127">
        <w:rPr>
          <w:rFonts w:ascii="Montserrat" w:eastAsia="Montserrat" w:hAnsi="Montserrat" w:cs="Montserrat"/>
          <w:i/>
        </w:rPr>
        <w:t>“Come ogni insegnante sa</w:t>
      </w:r>
      <w:r>
        <w:rPr>
          <w:rFonts w:ascii="Montserrat" w:eastAsia="Montserrat" w:hAnsi="Montserrat" w:cs="Montserrat"/>
          <w:i/>
        </w:rPr>
        <w:t xml:space="preserve"> bene</w:t>
      </w:r>
      <w:r w:rsidRPr="00701127">
        <w:rPr>
          <w:rFonts w:ascii="Montserrat" w:eastAsia="Montserrat" w:hAnsi="Montserrat" w:cs="Montserrat"/>
          <w:i/>
        </w:rPr>
        <w:t xml:space="preserve">, nessuno studente è uguale. Ognuno di loro ha le proprie caratteristiche, peculiarità, abilità e debolezze e approcci di apprendimento su larga scala potrebbero essere inefficaci per abbracciare questa complessità a lungo termine. L'apprendimento adattivo è un sistema educativo basato sulla tecnologia e sull'analisi dei dati, che consente agli </w:t>
      </w:r>
      <w:r w:rsidRPr="00701127">
        <w:rPr>
          <w:rFonts w:ascii="Montserrat" w:eastAsia="Montserrat" w:hAnsi="Montserrat" w:cs="Montserrat"/>
          <w:i/>
        </w:rPr>
        <w:lastRenderedPageBreak/>
        <w:t xml:space="preserve">insegnanti di monitorare le prestazioni di ogni studente e adattare metodi </w:t>
      </w:r>
      <w:r>
        <w:rPr>
          <w:rFonts w:ascii="Montserrat" w:eastAsia="Montserrat" w:hAnsi="Montserrat" w:cs="Montserrat"/>
          <w:i/>
        </w:rPr>
        <w:t>e</w:t>
      </w:r>
      <w:r w:rsidRPr="00701127">
        <w:rPr>
          <w:rFonts w:ascii="Montserrat" w:eastAsia="Montserrat" w:hAnsi="Montserrat" w:cs="Montserrat"/>
          <w:i/>
        </w:rPr>
        <w:t xml:space="preserve"> programmi alle loro esigenze", </w:t>
      </w:r>
      <w:r w:rsidRPr="004B6BBF">
        <w:rPr>
          <w:rFonts w:ascii="Montserrat" w:eastAsia="Montserrat" w:hAnsi="Montserrat" w:cs="Montserrat"/>
          <w:iCs/>
        </w:rPr>
        <w:t xml:space="preserve">commenta il </w:t>
      </w:r>
      <w:r w:rsidRPr="004F45DC">
        <w:rPr>
          <w:rFonts w:ascii="Montserrat" w:eastAsia="Montserrat" w:hAnsi="Montserrat" w:cs="Montserrat"/>
          <w:b/>
          <w:bCs/>
          <w:iCs/>
        </w:rPr>
        <w:t xml:space="preserve">prof. José </w:t>
      </w:r>
      <w:proofErr w:type="spellStart"/>
      <w:r w:rsidRPr="004F45DC">
        <w:rPr>
          <w:rFonts w:ascii="Montserrat" w:eastAsia="Montserrat" w:hAnsi="Montserrat" w:cs="Montserrat"/>
          <w:b/>
          <w:bCs/>
          <w:iCs/>
        </w:rPr>
        <w:t>Ramón</w:t>
      </w:r>
      <w:proofErr w:type="spellEnd"/>
      <w:r w:rsidRPr="004F45DC">
        <w:rPr>
          <w:rFonts w:ascii="Montserrat" w:eastAsia="Montserrat" w:hAnsi="Montserrat" w:cs="Montserrat"/>
          <w:b/>
          <w:bCs/>
          <w:iCs/>
        </w:rPr>
        <w:t xml:space="preserve"> Cobo</w:t>
      </w:r>
      <w:r>
        <w:rPr>
          <w:rFonts w:ascii="Montserrat" w:eastAsia="Montserrat" w:hAnsi="Montserrat" w:cs="Montserrat"/>
          <w:iCs/>
        </w:rPr>
        <w:t xml:space="preserve">, </w:t>
      </w:r>
      <w:r>
        <w:rPr>
          <w:rFonts w:ascii="Montserrat" w:eastAsia="Montserrat" w:hAnsi="Montserrat" w:cs="Montserrat"/>
        </w:rPr>
        <w:t xml:space="preserve">recentemente </w:t>
      </w:r>
      <w:r w:rsidRPr="00276A15">
        <w:rPr>
          <w:rFonts w:ascii="Montserrat" w:eastAsia="Montserrat" w:hAnsi="Montserrat" w:cs="Montserrat"/>
        </w:rPr>
        <w:t xml:space="preserve">nominato </w:t>
      </w:r>
      <w:r w:rsidRPr="004F45DC">
        <w:rPr>
          <w:rFonts w:ascii="Montserrat" w:eastAsia="Montserrat" w:hAnsi="Montserrat" w:cs="Montserrat"/>
          <w:b/>
          <w:bCs/>
        </w:rPr>
        <w:t>Associate Dean of Learning Innovation di ESCP</w:t>
      </w:r>
      <w:r w:rsidRPr="004B6BBF">
        <w:rPr>
          <w:rFonts w:ascii="Montserrat" w:eastAsia="Montserrat" w:hAnsi="Montserrat" w:cs="Montserrat"/>
          <w:iCs/>
        </w:rPr>
        <w:t>.</w:t>
      </w:r>
    </w:p>
    <w:p w14:paraId="7267747D" w14:textId="77777777" w:rsidR="0081794D" w:rsidRDefault="0081794D" w:rsidP="0081794D">
      <w:pPr>
        <w:jc w:val="both"/>
        <w:rPr>
          <w:rFonts w:ascii="Montserrat" w:eastAsia="Montserrat" w:hAnsi="Montserrat" w:cs="Montserrat"/>
          <w:i/>
        </w:rPr>
      </w:pPr>
    </w:p>
    <w:p w14:paraId="05ECD520" w14:textId="22C0CD0F" w:rsidR="0081794D" w:rsidRDefault="0081794D" w:rsidP="0081794D">
      <w:pPr>
        <w:jc w:val="both"/>
        <w:rPr>
          <w:rFonts w:ascii="Montserrat" w:eastAsia="Montserrat" w:hAnsi="Montserrat" w:cs="Montserrat"/>
          <w:b/>
          <w:color w:val="1D2129"/>
          <w:u w:val="single"/>
        </w:rPr>
      </w:pPr>
      <w:r w:rsidRPr="004F45DC">
        <w:rPr>
          <w:rFonts w:ascii="Montserrat" w:eastAsia="Montserrat" w:hAnsi="Montserrat" w:cs="Montserrat"/>
          <w:b/>
          <w:color w:val="1D2129"/>
          <w:u w:val="single"/>
        </w:rPr>
        <w:t>Un'esperienza di studio migliorata e personalizzata</w:t>
      </w:r>
    </w:p>
    <w:p w14:paraId="40183D29" w14:textId="39641353" w:rsidR="00C568C0" w:rsidRPr="00C568C0" w:rsidRDefault="00C568C0" w:rsidP="00C568C0">
      <w:pPr>
        <w:jc w:val="both"/>
        <w:rPr>
          <w:rFonts w:ascii="Montserrat" w:eastAsia="Montserrat" w:hAnsi="Montserrat" w:cs="Montserrat"/>
          <w:i/>
        </w:rPr>
      </w:pPr>
      <w:r w:rsidRPr="006F1408">
        <w:rPr>
          <w:rFonts w:ascii="Montserrat" w:eastAsia="Montserrat" w:hAnsi="Montserrat" w:cs="Montserrat"/>
          <w:i/>
        </w:rPr>
        <w:t xml:space="preserve">“La ESCP </w:t>
      </w:r>
      <w:r w:rsidR="005D53C8" w:rsidRPr="006F1408">
        <w:rPr>
          <w:rFonts w:ascii="Montserrat" w:eastAsia="Montserrat" w:hAnsi="Montserrat" w:cs="Montserrat"/>
          <w:i/>
        </w:rPr>
        <w:t xml:space="preserve">Business School </w:t>
      </w:r>
      <w:r w:rsidRPr="006F1408">
        <w:rPr>
          <w:rFonts w:ascii="Montserrat" w:eastAsia="Montserrat" w:hAnsi="Montserrat" w:cs="Montserrat"/>
          <w:i/>
        </w:rPr>
        <w:t xml:space="preserve">da sempre prepara le nuove generazioni di manager ad essere flessibili e capaci di anticipare il futuro – afferma il </w:t>
      </w:r>
      <w:r w:rsidRPr="006F1408">
        <w:rPr>
          <w:rFonts w:ascii="Montserrat" w:eastAsia="Montserrat" w:hAnsi="Montserrat" w:cs="Montserrat"/>
          <w:b/>
          <w:bCs/>
          <w:i/>
        </w:rPr>
        <w:t xml:space="preserve">prof. Francesco </w:t>
      </w:r>
      <w:proofErr w:type="spellStart"/>
      <w:r w:rsidRPr="006F1408">
        <w:rPr>
          <w:rFonts w:ascii="Montserrat" w:eastAsia="Montserrat" w:hAnsi="Montserrat" w:cs="Montserrat"/>
          <w:b/>
          <w:bCs/>
          <w:i/>
        </w:rPr>
        <w:t>Rattalino</w:t>
      </w:r>
      <w:proofErr w:type="spellEnd"/>
      <w:r w:rsidRPr="006F1408">
        <w:rPr>
          <w:rFonts w:ascii="Montserrat" w:eastAsia="Montserrat" w:hAnsi="Montserrat" w:cs="Montserrat"/>
          <w:b/>
          <w:bCs/>
          <w:i/>
        </w:rPr>
        <w:t>, Direttore di ESCP Torino Campus</w:t>
      </w:r>
      <w:r w:rsidRPr="006F1408">
        <w:rPr>
          <w:rFonts w:ascii="Montserrat" w:eastAsia="Montserrat" w:hAnsi="Montserrat" w:cs="Montserrat"/>
          <w:i/>
        </w:rPr>
        <w:t xml:space="preserve"> –. La didattica dell'apprendimento adattivo</w:t>
      </w:r>
      <w:r w:rsidR="002D45B9" w:rsidRPr="006F1408">
        <w:rPr>
          <w:rFonts w:ascii="Montserrat" w:eastAsia="Montserrat" w:hAnsi="Montserrat" w:cs="Montserrat"/>
          <w:i/>
        </w:rPr>
        <w:t xml:space="preserve"> fa </w:t>
      </w:r>
      <w:r w:rsidR="00D45E3D" w:rsidRPr="006F1408">
        <w:rPr>
          <w:rFonts w:ascii="Montserrat" w:eastAsia="Montserrat" w:hAnsi="Montserrat" w:cs="Montserrat"/>
          <w:i/>
        </w:rPr>
        <w:t xml:space="preserve">proprio </w:t>
      </w:r>
      <w:r w:rsidR="002D45B9" w:rsidRPr="006F1408">
        <w:rPr>
          <w:rFonts w:ascii="Montserrat" w:eastAsia="Montserrat" w:hAnsi="Montserrat" w:cs="Montserrat"/>
          <w:i/>
        </w:rPr>
        <w:t>questo:</w:t>
      </w:r>
      <w:r w:rsidRPr="006F1408">
        <w:rPr>
          <w:rFonts w:ascii="Montserrat" w:eastAsia="Montserrat" w:hAnsi="Montserrat" w:cs="Montserrat"/>
          <w:i/>
        </w:rPr>
        <w:t xml:space="preserve"> capitalizzando e integrando innovazione, </w:t>
      </w:r>
      <w:r w:rsidRPr="006F1408">
        <w:rPr>
          <w:rFonts w:ascii="Montserrat" w:eastAsia="Times New Roman" w:hAnsi="Montserrat" w:cs="Segoe UI"/>
          <w:lang w:eastAsia="it-IT"/>
        </w:rPr>
        <w:t>tecnologia e soluzioni metodologiche</w:t>
      </w:r>
      <w:r w:rsidR="002D45B9" w:rsidRPr="006F1408">
        <w:rPr>
          <w:rFonts w:ascii="Montserrat" w:eastAsia="Montserrat" w:hAnsi="Montserrat" w:cs="Montserrat"/>
          <w:i/>
        </w:rPr>
        <w:t>,</w:t>
      </w:r>
      <w:r w:rsidR="005D53C8" w:rsidRPr="006F1408">
        <w:rPr>
          <w:rFonts w:ascii="Montserrat" w:eastAsia="Montserrat" w:hAnsi="Montserrat" w:cs="Montserrat"/>
          <w:i/>
        </w:rPr>
        <w:t xml:space="preserve"> crea percorsi formativi dinamici</w:t>
      </w:r>
      <w:r w:rsidR="002D45B9" w:rsidRPr="006F1408">
        <w:rPr>
          <w:rFonts w:ascii="Montserrat" w:eastAsia="Montserrat" w:hAnsi="Montserrat" w:cs="Montserrat"/>
          <w:i/>
        </w:rPr>
        <w:t xml:space="preserve">, </w:t>
      </w:r>
      <w:r w:rsidR="005D53C8" w:rsidRPr="006F1408">
        <w:rPr>
          <w:rFonts w:ascii="Montserrat" w:eastAsia="Montserrat" w:hAnsi="Montserrat" w:cs="Montserrat"/>
          <w:i/>
        </w:rPr>
        <w:t xml:space="preserve">stimolanti </w:t>
      </w:r>
      <w:r w:rsidR="002D45B9" w:rsidRPr="006F1408">
        <w:rPr>
          <w:rFonts w:ascii="Montserrat" w:eastAsia="Montserrat" w:hAnsi="Montserrat" w:cs="Montserrat"/>
          <w:i/>
        </w:rPr>
        <w:t>e personalizzati</w:t>
      </w:r>
      <w:r w:rsidRPr="006F1408">
        <w:rPr>
          <w:rFonts w:ascii="Montserrat" w:eastAsia="Montserrat" w:hAnsi="Montserrat" w:cs="Montserrat"/>
          <w:i/>
        </w:rPr>
        <w:t xml:space="preserve">, </w:t>
      </w:r>
      <w:r w:rsidR="002D45B9" w:rsidRPr="006F1408">
        <w:rPr>
          <w:rFonts w:ascii="Montserrat" w:eastAsia="Montserrat" w:hAnsi="Montserrat" w:cs="Montserrat"/>
          <w:i/>
        </w:rPr>
        <w:t xml:space="preserve">che rispondono </w:t>
      </w:r>
      <w:r w:rsidR="00D45E3D" w:rsidRPr="006F1408">
        <w:rPr>
          <w:rFonts w:ascii="Montserrat" w:eastAsia="Montserrat" w:hAnsi="Montserrat" w:cs="Montserrat"/>
          <w:i/>
        </w:rPr>
        <w:t xml:space="preserve">esattamente </w:t>
      </w:r>
      <w:r w:rsidRPr="006F1408">
        <w:rPr>
          <w:rFonts w:ascii="Montserrat" w:eastAsia="Montserrat" w:hAnsi="Montserrat" w:cs="Montserrat"/>
          <w:i/>
        </w:rPr>
        <w:t xml:space="preserve">alle </w:t>
      </w:r>
      <w:r w:rsidR="002D45B9" w:rsidRPr="006F1408">
        <w:rPr>
          <w:rFonts w:ascii="Montserrat" w:eastAsia="Montserrat" w:hAnsi="Montserrat" w:cs="Montserrat"/>
          <w:i/>
        </w:rPr>
        <w:t>necessità</w:t>
      </w:r>
      <w:r w:rsidRPr="006F1408">
        <w:rPr>
          <w:rFonts w:ascii="Montserrat" w:eastAsia="Montserrat" w:hAnsi="Montserrat" w:cs="Montserrat"/>
          <w:i/>
        </w:rPr>
        <w:t xml:space="preserve"> del singolo e del contesto in cui si inserisce”.</w:t>
      </w:r>
      <w:r w:rsidR="00615C88">
        <w:rPr>
          <w:rFonts w:ascii="Montserrat" w:eastAsia="Montserrat" w:hAnsi="Montserrat" w:cs="Montserrat"/>
          <w:i/>
        </w:rPr>
        <w:t xml:space="preserve"> </w:t>
      </w:r>
    </w:p>
    <w:p w14:paraId="59878C25" w14:textId="77777777" w:rsidR="00C568C0" w:rsidRPr="004F45DC" w:rsidRDefault="00C568C0" w:rsidP="0081794D">
      <w:pPr>
        <w:jc w:val="both"/>
        <w:rPr>
          <w:rFonts w:ascii="Montserrat" w:eastAsia="Montserrat" w:hAnsi="Montserrat" w:cs="Montserrat"/>
          <w:b/>
          <w:color w:val="1D2129"/>
          <w:u w:val="single"/>
        </w:rPr>
      </w:pPr>
    </w:p>
    <w:p w14:paraId="1DC4C20A" w14:textId="7AEFDE72" w:rsidR="008B5BD6" w:rsidRDefault="0081794D" w:rsidP="0081794D">
      <w:pPr>
        <w:jc w:val="both"/>
        <w:rPr>
          <w:rFonts w:ascii="Montserrat" w:eastAsia="Montserrat" w:hAnsi="Montserrat" w:cs="Montserrat"/>
          <w:i/>
        </w:rPr>
      </w:pPr>
      <w:r w:rsidRPr="004B6BBF">
        <w:rPr>
          <w:rFonts w:ascii="Montserrat" w:eastAsia="Montserrat" w:hAnsi="Montserrat" w:cs="Montserrat"/>
        </w:rPr>
        <w:t xml:space="preserve">Secondo il </w:t>
      </w:r>
      <w:proofErr w:type="spellStart"/>
      <w:r w:rsidRPr="004F45DC">
        <w:rPr>
          <w:rFonts w:ascii="Montserrat" w:eastAsia="Montserrat" w:hAnsi="Montserrat" w:cs="Montserrat"/>
          <w:b/>
          <w:bCs/>
        </w:rPr>
        <w:t>Chief</w:t>
      </w:r>
      <w:proofErr w:type="spellEnd"/>
      <w:r w:rsidRPr="004F45DC">
        <w:rPr>
          <w:rFonts w:ascii="Montserrat" w:eastAsia="Montserrat" w:hAnsi="Montserrat" w:cs="Montserrat"/>
          <w:b/>
          <w:bCs/>
        </w:rPr>
        <w:t xml:space="preserve"> Digital </w:t>
      </w:r>
      <w:proofErr w:type="spellStart"/>
      <w:r w:rsidRPr="004F45DC">
        <w:rPr>
          <w:rFonts w:ascii="Montserrat" w:eastAsia="Montserrat" w:hAnsi="Montserrat" w:cs="Montserrat"/>
          <w:b/>
          <w:bCs/>
        </w:rPr>
        <w:t>Officer</w:t>
      </w:r>
      <w:proofErr w:type="spellEnd"/>
      <w:r w:rsidRPr="004F45DC">
        <w:rPr>
          <w:rFonts w:ascii="Montserrat" w:eastAsia="Montserrat" w:hAnsi="Montserrat" w:cs="Montserrat"/>
          <w:b/>
          <w:bCs/>
        </w:rPr>
        <w:t xml:space="preserve"> Anthony </w:t>
      </w:r>
      <w:proofErr w:type="spellStart"/>
      <w:r w:rsidRPr="004F45DC">
        <w:rPr>
          <w:rFonts w:ascii="Montserrat" w:eastAsia="Montserrat" w:hAnsi="Montserrat" w:cs="Montserrat"/>
          <w:b/>
          <w:bCs/>
        </w:rPr>
        <w:t>Hié</w:t>
      </w:r>
      <w:proofErr w:type="spellEnd"/>
      <w:r w:rsidRPr="004B6BBF">
        <w:rPr>
          <w:rFonts w:ascii="Montserrat" w:eastAsia="Montserrat" w:hAnsi="Montserrat" w:cs="Montserrat"/>
        </w:rPr>
        <w:t xml:space="preserve">, </w:t>
      </w:r>
      <w:r w:rsidRPr="00E87AF1">
        <w:rPr>
          <w:rFonts w:ascii="Montserrat" w:eastAsia="Montserrat" w:hAnsi="Montserrat" w:cs="Montserrat"/>
          <w:i/>
        </w:rPr>
        <w:t>“</w:t>
      </w:r>
      <w:r>
        <w:rPr>
          <w:rFonts w:ascii="Montserrat" w:eastAsia="Montserrat" w:hAnsi="Montserrat" w:cs="Montserrat"/>
          <w:i/>
        </w:rPr>
        <w:t>l’</w:t>
      </w:r>
      <w:proofErr w:type="spellStart"/>
      <w:r w:rsidRPr="00E87AF1">
        <w:rPr>
          <w:rFonts w:ascii="Montserrat" w:eastAsia="Montserrat" w:hAnsi="Montserrat" w:cs="Montserrat"/>
          <w:i/>
        </w:rPr>
        <w:t>adaptive</w:t>
      </w:r>
      <w:proofErr w:type="spellEnd"/>
      <w:r w:rsidRPr="00E87AF1">
        <w:rPr>
          <w:rFonts w:ascii="Montserrat" w:eastAsia="Montserrat" w:hAnsi="Montserrat" w:cs="Montserrat"/>
          <w:i/>
        </w:rPr>
        <w:t xml:space="preserve"> learning consiste nell'utilizzare i vantaggi dell'intelligenza artificiale (AI) e dei big data per creare la migliore esperienza di apprendimento online possibile per gli studenti"</w:t>
      </w:r>
      <w:r>
        <w:rPr>
          <w:rFonts w:ascii="Montserrat" w:eastAsia="Montserrat" w:hAnsi="Montserrat" w:cs="Montserrat"/>
          <w:i/>
        </w:rPr>
        <w:t>.</w:t>
      </w:r>
    </w:p>
    <w:p w14:paraId="768AFF51" w14:textId="77777777" w:rsidR="0081794D" w:rsidRDefault="0081794D" w:rsidP="0081794D">
      <w:pPr>
        <w:jc w:val="both"/>
        <w:rPr>
          <w:rFonts w:ascii="Montserrat" w:eastAsia="Montserrat" w:hAnsi="Montserrat" w:cs="Montserrat"/>
          <w:i/>
        </w:rPr>
      </w:pPr>
    </w:p>
    <w:p w14:paraId="4D71CF2B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  <w:r w:rsidRPr="004B6BBF">
        <w:rPr>
          <w:rFonts w:ascii="Montserrat" w:eastAsia="Montserrat" w:hAnsi="Montserrat" w:cs="Montserrat"/>
        </w:rPr>
        <w:t>Due elementi sono essenziali per raggiungere questo obiettivo. In primo luogo, l’</w:t>
      </w:r>
      <w:r w:rsidRPr="004F45DC">
        <w:rPr>
          <w:rFonts w:ascii="Montserrat" w:eastAsia="Montserrat" w:hAnsi="Montserrat" w:cs="Montserrat"/>
          <w:b/>
          <w:bCs/>
        </w:rPr>
        <w:t>introduzione di una strategia di valutazione continua</w:t>
      </w:r>
      <w:r w:rsidRPr="004B6BBF">
        <w:rPr>
          <w:rFonts w:ascii="Montserrat" w:eastAsia="Montserrat" w:hAnsi="Montserrat" w:cs="Montserrat"/>
        </w:rPr>
        <w:t>: tra i tipi di dati utilizzati dall'</w:t>
      </w:r>
      <w:proofErr w:type="spellStart"/>
      <w:r w:rsidRPr="004F45DC">
        <w:rPr>
          <w:rFonts w:ascii="Montserrat" w:eastAsia="Montserrat" w:hAnsi="Montserrat" w:cs="Montserrat"/>
          <w:i/>
          <w:iCs/>
        </w:rPr>
        <w:t>adaptive</w:t>
      </w:r>
      <w:proofErr w:type="spellEnd"/>
      <w:r w:rsidRPr="004F45DC">
        <w:rPr>
          <w:rFonts w:ascii="Montserrat" w:eastAsia="Montserrat" w:hAnsi="Montserrat" w:cs="Montserrat"/>
          <w:i/>
          <w:iCs/>
        </w:rPr>
        <w:t xml:space="preserve"> learning</w:t>
      </w:r>
      <w:r w:rsidRPr="004B6BBF">
        <w:rPr>
          <w:rFonts w:ascii="Montserrat" w:eastAsia="Montserrat" w:hAnsi="Montserrat" w:cs="Montserrat"/>
        </w:rPr>
        <w:t>, i dati di valutazione sono essenziali per misurare i progressi degli studenti verso i loro obiettivi di apprendimento e stimare il divario di competenze. Questi dati provengono da test di posizionamento, quiz online, voti, valutazioni dell'apprendimento basate su progetti, ecc. In seconda battuta, l'</w:t>
      </w:r>
      <w:r w:rsidRPr="004F45DC">
        <w:rPr>
          <w:rFonts w:ascii="Montserrat" w:eastAsia="Montserrat" w:hAnsi="Montserrat" w:cs="Montserrat"/>
          <w:b/>
          <w:bCs/>
        </w:rPr>
        <w:t xml:space="preserve">implementazione di un </w:t>
      </w:r>
      <w:proofErr w:type="spellStart"/>
      <w:r w:rsidRPr="004F45DC">
        <w:rPr>
          <w:rFonts w:ascii="Montserrat" w:eastAsia="Montserrat" w:hAnsi="Montserrat" w:cs="Montserrat"/>
          <w:b/>
          <w:bCs/>
          <w:i/>
          <w:iCs/>
        </w:rPr>
        <w:t>recommendation</w:t>
      </w:r>
      <w:proofErr w:type="spellEnd"/>
      <w:r w:rsidRPr="004F45DC">
        <w:rPr>
          <w:rFonts w:ascii="Montserrat" w:eastAsia="Montserrat" w:hAnsi="Montserrat" w:cs="Montserrat"/>
          <w:b/>
          <w:bCs/>
          <w:i/>
          <w:iCs/>
        </w:rPr>
        <w:t xml:space="preserve"> </w:t>
      </w:r>
      <w:proofErr w:type="spellStart"/>
      <w:r w:rsidRPr="004F45DC">
        <w:rPr>
          <w:rFonts w:ascii="Montserrat" w:eastAsia="Montserrat" w:hAnsi="Montserrat" w:cs="Montserrat"/>
          <w:b/>
          <w:bCs/>
          <w:i/>
          <w:iCs/>
        </w:rPr>
        <w:t>engine</w:t>
      </w:r>
      <w:proofErr w:type="spellEnd"/>
      <w:r w:rsidRPr="004B6BBF">
        <w:rPr>
          <w:rFonts w:ascii="Montserrat" w:eastAsia="Montserrat" w:hAnsi="Montserrat" w:cs="Montserrat"/>
        </w:rPr>
        <w:t>: una volta che il livello degli studenti è stato posizionato in relazione ai loro obiettivi di apprendimento, l'</w:t>
      </w:r>
      <w:proofErr w:type="spellStart"/>
      <w:r w:rsidRPr="004F45DC">
        <w:rPr>
          <w:rFonts w:ascii="Montserrat" w:eastAsia="Montserrat" w:hAnsi="Montserrat" w:cs="Montserrat"/>
          <w:i/>
          <w:iCs/>
        </w:rPr>
        <w:t>adaptive</w:t>
      </w:r>
      <w:proofErr w:type="spellEnd"/>
      <w:r w:rsidRPr="004F45DC">
        <w:rPr>
          <w:rFonts w:ascii="Montserrat" w:eastAsia="Montserrat" w:hAnsi="Montserrat" w:cs="Montserrat"/>
          <w:i/>
          <w:iCs/>
        </w:rPr>
        <w:t xml:space="preserve"> learning </w:t>
      </w:r>
      <w:r w:rsidRPr="004B6BBF">
        <w:rPr>
          <w:rFonts w:ascii="Montserrat" w:eastAsia="Montserrat" w:hAnsi="Montserrat" w:cs="Montserrat"/>
        </w:rPr>
        <w:t>può fornire raccomandazioni</w:t>
      </w:r>
      <w:r w:rsidR="004F45DC">
        <w:rPr>
          <w:rFonts w:ascii="Montserrat" w:eastAsia="Montserrat" w:hAnsi="Montserrat" w:cs="Montserrat"/>
        </w:rPr>
        <w:t xml:space="preserve"> e consigli</w:t>
      </w:r>
      <w:r w:rsidRPr="004B6BBF">
        <w:rPr>
          <w:rFonts w:ascii="Montserrat" w:eastAsia="Montserrat" w:hAnsi="Montserrat" w:cs="Montserrat"/>
        </w:rPr>
        <w:t xml:space="preserve"> di attività pedagogiche adatte alle loro esigenze e costruire un percorso logico, ottimale e blended.</w:t>
      </w:r>
    </w:p>
    <w:p w14:paraId="2225917E" w14:textId="77777777" w:rsidR="0081794D" w:rsidRPr="004B6BBF" w:rsidRDefault="0081794D" w:rsidP="0081794D">
      <w:pPr>
        <w:jc w:val="both"/>
        <w:rPr>
          <w:rFonts w:ascii="Montserrat" w:eastAsia="Montserrat" w:hAnsi="Montserrat" w:cs="Montserrat"/>
        </w:rPr>
      </w:pPr>
    </w:p>
    <w:p w14:paraId="164B65B1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</w:t>
      </w:r>
      <w:r w:rsidRPr="00E5408F">
        <w:rPr>
          <w:rFonts w:ascii="Montserrat" w:eastAsia="Montserrat" w:hAnsi="Montserrat" w:cs="Montserrat"/>
        </w:rPr>
        <w:t xml:space="preserve">nteresse dell'apprendimento adattivo è anche quello di </w:t>
      </w:r>
      <w:r>
        <w:rPr>
          <w:rFonts w:ascii="Montserrat" w:eastAsia="Montserrat" w:hAnsi="Montserrat" w:cs="Montserrat"/>
        </w:rPr>
        <w:t>integrare</w:t>
      </w:r>
      <w:r w:rsidRPr="00E5408F">
        <w:rPr>
          <w:rFonts w:ascii="Montserrat" w:eastAsia="Montserrat" w:hAnsi="Montserrat" w:cs="Montserrat"/>
        </w:rPr>
        <w:t xml:space="preserve"> un </w:t>
      </w:r>
      <w:r w:rsidRPr="004F45DC">
        <w:rPr>
          <w:rFonts w:ascii="Montserrat" w:eastAsia="Montserrat" w:hAnsi="Montserrat" w:cs="Montserrat"/>
          <w:b/>
          <w:bCs/>
        </w:rPr>
        <w:t>approccio predittivo</w:t>
      </w:r>
      <w:r>
        <w:rPr>
          <w:rFonts w:ascii="Montserrat" w:eastAsia="Montserrat" w:hAnsi="Montserrat" w:cs="Montserrat"/>
        </w:rPr>
        <w:t>,</w:t>
      </w:r>
      <w:r w:rsidRPr="00E5408F">
        <w:rPr>
          <w:rFonts w:ascii="Montserrat" w:eastAsia="Montserrat" w:hAnsi="Montserrat" w:cs="Montserrat"/>
        </w:rPr>
        <w:t xml:space="preserve"> </w:t>
      </w:r>
      <w:r w:rsidRPr="004F45DC">
        <w:rPr>
          <w:rFonts w:ascii="Montserrat" w:eastAsia="Montserrat" w:hAnsi="Montserrat" w:cs="Montserrat"/>
          <w:b/>
          <w:bCs/>
        </w:rPr>
        <w:t>raggruppando gli studenti in gruppi omogenei, misurando e confrontando i loro progressi</w:t>
      </w:r>
      <w:r w:rsidRPr="00E5408F">
        <w:rPr>
          <w:rFonts w:ascii="Montserrat" w:eastAsia="Montserrat" w:hAnsi="Montserrat" w:cs="Montserrat"/>
        </w:rPr>
        <w:t xml:space="preserve"> e facendo corrispondere contenuti specifici con profili definiti.</w:t>
      </w:r>
    </w:p>
    <w:p w14:paraId="658905C0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</w:p>
    <w:p w14:paraId="54AE7768" w14:textId="5F35C01C" w:rsidR="0081794D" w:rsidRDefault="0081794D" w:rsidP="0081794D">
      <w:pPr>
        <w:jc w:val="both"/>
        <w:rPr>
          <w:rFonts w:ascii="Montserrat" w:eastAsia="Montserrat" w:hAnsi="Montserrat" w:cs="Montserrat"/>
          <w:b/>
          <w:bCs/>
          <w:u w:val="single"/>
        </w:rPr>
      </w:pPr>
      <w:r w:rsidRPr="004F45DC">
        <w:rPr>
          <w:rFonts w:ascii="Montserrat" w:eastAsia="Montserrat" w:hAnsi="Montserrat" w:cs="Montserrat"/>
          <w:b/>
          <w:color w:val="1D2129"/>
          <w:u w:val="single"/>
        </w:rPr>
        <w:t>Le</w:t>
      </w:r>
      <w:r w:rsidRPr="004F45DC">
        <w:rPr>
          <w:rFonts w:ascii="Montserrat" w:eastAsia="Montserrat" w:hAnsi="Montserrat" w:cs="Montserrat"/>
          <w:b/>
          <w:bCs/>
          <w:u w:val="single"/>
        </w:rPr>
        <w:t xml:space="preserve"> opportunità dell'</w:t>
      </w:r>
      <w:proofErr w:type="spellStart"/>
      <w:r w:rsidRPr="006E1678">
        <w:rPr>
          <w:rFonts w:ascii="Montserrat" w:eastAsia="Montserrat" w:hAnsi="Montserrat" w:cs="Montserrat"/>
          <w:b/>
          <w:bCs/>
          <w:i/>
          <w:iCs/>
          <w:u w:val="single"/>
        </w:rPr>
        <w:t>adaptive</w:t>
      </w:r>
      <w:proofErr w:type="spellEnd"/>
      <w:r w:rsidRPr="006E1678">
        <w:rPr>
          <w:rFonts w:ascii="Montserrat" w:eastAsia="Montserrat" w:hAnsi="Montserrat" w:cs="Montserrat"/>
          <w:b/>
          <w:bCs/>
          <w:i/>
          <w:iCs/>
          <w:u w:val="single"/>
        </w:rPr>
        <w:t xml:space="preserve"> learning </w:t>
      </w:r>
      <w:r w:rsidRPr="004F45DC">
        <w:rPr>
          <w:rFonts w:ascii="Montserrat" w:eastAsia="Montserrat" w:hAnsi="Montserrat" w:cs="Montserrat"/>
          <w:b/>
          <w:bCs/>
          <w:u w:val="single"/>
        </w:rPr>
        <w:t>per ESCP</w:t>
      </w:r>
    </w:p>
    <w:p w14:paraId="4427B6C2" w14:textId="6CD7AC6F" w:rsidR="0081794D" w:rsidRDefault="0081794D" w:rsidP="0081794D">
      <w:pPr>
        <w:jc w:val="both"/>
        <w:rPr>
          <w:rFonts w:ascii="Montserrat" w:eastAsia="Montserrat" w:hAnsi="Montserrat" w:cs="Montserrat"/>
        </w:rPr>
      </w:pPr>
      <w:r>
        <w:rPr>
          <w:rFonts w:ascii="Montserrat" w:hAnsi="Montserrat"/>
        </w:rPr>
        <w:t xml:space="preserve">La collaborazione con </w:t>
      </w:r>
      <w:proofErr w:type="spellStart"/>
      <w:r>
        <w:rPr>
          <w:rFonts w:ascii="Montserrat" w:hAnsi="Montserrat"/>
        </w:rPr>
        <w:t>Domoscio</w:t>
      </w:r>
      <w:proofErr w:type="spellEnd"/>
      <w:r>
        <w:rPr>
          <w:rFonts w:ascii="Montserrat" w:hAnsi="Montserrat"/>
        </w:rPr>
        <w:t xml:space="preserve"> porterà notevoli </w:t>
      </w:r>
      <w:r w:rsidRPr="004F45DC">
        <w:rPr>
          <w:rFonts w:ascii="Montserrat" w:hAnsi="Montserrat"/>
          <w:b/>
          <w:bCs/>
        </w:rPr>
        <w:t>vantaggi</w:t>
      </w:r>
      <w:r>
        <w:rPr>
          <w:rFonts w:ascii="Montserrat" w:hAnsi="Montserrat"/>
        </w:rPr>
        <w:t xml:space="preserve"> alla ESCP Business School. </w:t>
      </w:r>
      <w:r w:rsidRPr="004F45DC">
        <w:rPr>
          <w:rFonts w:ascii="Montserrat" w:hAnsi="Montserrat"/>
          <w:b/>
          <w:bCs/>
        </w:rPr>
        <w:t>Identificare i gap di competenze</w:t>
      </w:r>
      <w:r>
        <w:rPr>
          <w:rFonts w:ascii="Montserrat" w:hAnsi="Montserrat"/>
        </w:rPr>
        <w:t xml:space="preserve"> e colmare i divari</w:t>
      </w:r>
      <w:r w:rsidRPr="00970B90">
        <w:rPr>
          <w:rFonts w:ascii="Montserrat" w:hAnsi="Montserrat"/>
        </w:rPr>
        <w:t xml:space="preserve"> in ogni disciplina è fondamentale. </w:t>
      </w:r>
      <w:r w:rsidRPr="004B6BBF">
        <w:rPr>
          <w:rFonts w:ascii="Montserrat" w:hAnsi="Montserrat"/>
        </w:rPr>
        <w:t>Tuttavia, in molti casi, gli studenti non sono consapevoli delle proprie lacune nella comprensione. L'apprendimento adattivo utilizza un approccio basato su domande (o domande situazionali, a seconda della competenza da valutare) per capire cosa sanno gli studenti e rilevare dove sono le lacune.</w:t>
      </w:r>
      <w:r>
        <w:rPr>
          <w:rFonts w:ascii="Montserrat" w:hAnsi="Montserrat"/>
        </w:rPr>
        <w:t xml:space="preserve"> Di conseguenza, il </w:t>
      </w:r>
      <w:r w:rsidRPr="004F45DC">
        <w:rPr>
          <w:rFonts w:ascii="Montserrat" w:eastAsia="Montserrat" w:hAnsi="Montserrat" w:cs="Montserrat"/>
          <w:b/>
          <w:bCs/>
          <w:i/>
          <w:iCs/>
        </w:rPr>
        <w:t>custom-design training</w:t>
      </w:r>
      <w:r>
        <w:rPr>
          <w:rFonts w:ascii="Montserrat" w:eastAsia="Montserrat" w:hAnsi="Montserrat" w:cs="Montserrat"/>
        </w:rPr>
        <w:t xml:space="preserve"> </w:t>
      </w:r>
      <w:r w:rsidRPr="00970B90">
        <w:rPr>
          <w:rFonts w:ascii="Montserrat" w:eastAsia="Montserrat" w:hAnsi="Montserrat" w:cs="Montserrat"/>
        </w:rPr>
        <w:t>garanti</w:t>
      </w:r>
      <w:r>
        <w:rPr>
          <w:rFonts w:ascii="Montserrat" w:eastAsia="Montserrat" w:hAnsi="Montserrat" w:cs="Montserrat"/>
        </w:rPr>
        <w:t>rà</w:t>
      </w:r>
      <w:r w:rsidRPr="00970B90">
        <w:rPr>
          <w:rFonts w:ascii="Montserrat" w:eastAsia="Montserrat" w:hAnsi="Montserrat" w:cs="Montserrat"/>
        </w:rPr>
        <w:t xml:space="preserve"> un'attenzione mirata a ogni singolo studente</w:t>
      </w:r>
      <w:r>
        <w:rPr>
          <w:rFonts w:ascii="Montserrat" w:eastAsia="Montserrat" w:hAnsi="Montserrat" w:cs="Montserrat"/>
        </w:rPr>
        <w:t xml:space="preserve"> offrendo</w:t>
      </w:r>
      <w:r w:rsidRPr="00970B90">
        <w:rPr>
          <w:rFonts w:ascii="Montserrat" w:eastAsia="Montserrat" w:hAnsi="Montserrat" w:cs="Montserrat"/>
        </w:rPr>
        <w:t xml:space="preserve"> un feedback personalizzato che consent</w:t>
      </w:r>
      <w:r>
        <w:rPr>
          <w:rFonts w:ascii="Montserrat" w:eastAsia="Montserrat" w:hAnsi="Montserrat" w:cs="Montserrat"/>
        </w:rPr>
        <w:t>irà</w:t>
      </w:r>
      <w:r w:rsidRPr="00970B90">
        <w:rPr>
          <w:rFonts w:ascii="Montserrat" w:eastAsia="Montserrat" w:hAnsi="Montserrat" w:cs="Montserrat"/>
        </w:rPr>
        <w:t xml:space="preserve"> loro di comprendere meglio i concetti.</w:t>
      </w:r>
      <w:r>
        <w:rPr>
          <w:rFonts w:ascii="Montserrat" w:eastAsia="Montserrat" w:hAnsi="Montserrat" w:cs="Montserrat"/>
        </w:rPr>
        <w:t xml:space="preserve"> A differenza dei corsi con un’impostazione più tradizionale, inoltre, </w:t>
      </w:r>
      <w:r w:rsidRPr="004F45DC">
        <w:rPr>
          <w:rFonts w:ascii="Montserrat" w:eastAsia="Montserrat" w:hAnsi="Montserrat" w:cs="Montserrat"/>
          <w:b/>
          <w:bCs/>
        </w:rPr>
        <w:t>l’</w:t>
      </w:r>
      <w:proofErr w:type="spellStart"/>
      <w:r w:rsidRPr="004F45DC">
        <w:rPr>
          <w:rFonts w:ascii="Montserrat" w:eastAsia="Montserrat" w:hAnsi="Montserrat" w:cs="Montserrat"/>
          <w:b/>
          <w:bCs/>
          <w:i/>
          <w:iCs/>
        </w:rPr>
        <w:t>adaptive</w:t>
      </w:r>
      <w:proofErr w:type="spellEnd"/>
      <w:r w:rsidRPr="004F45DC">
        <w:rPr>
          <w:rFonts w:ascii="Montserrat" w:eastAsia="Montserrat" w:hAnsi="Montserrat" w:cs="Montserrat"/>
          <w:b/>
          <w:bCs/>
          <w:i/>
          <w:iCs/>
        </w:rPr>
        <w:t xml:space="preserve"> learning </w:t>
      </w:r>
      <w:r w:rsidRPr="004F45DC">
        <w:rPr>
          <w:rFonts w:ascii="Montserrat" w:eastAsia="Montserrat" w:hAnsi="Montserrat" w:cs="Montserrat"/>
          <w:b/>
          <w:bCs/>
        </w:rPr>
        <w:t>è adatto a tutti</w:t>
      </w:r>
      <w:r w:rsidRPr="002E1B7F">
        <w:rPr>
          <w:rFonts w:ascii="Montserrat" w:eastAsia="Montserrat" w:hAnsi="Montserrat" w:cs="Montserrat"/>
        </w:rPr>
        <w:t>, indipendentemente dal fatto che</w:t>
      </w:r>
      <w:r>
        <w:rPr>
          <w:rFonts w:ascii="Montserrat" w:eastAsia="Montserrat" w:hAnsi="Montserrat" w:cs="Montserrat"/>
        </w:rPr>
        <w:t xml:space="preserve"> si</w:t>
      </w:r>
      <w:r w:rsidRPr="002E1B7F">
        <w:rPr>
          <w:rFonts w:ascii="Montserrat" w:eastAsia="Montserrat" w:hAnsi="Montserrat" w:cs="Montserrat"/>
        </w:rPr>
        <w:t xml:space="preserve"> possieda una conoscenza </w:t>
      </w:r>
      <w:r>
        <w:rPr>
          <w:rFonts w:ascii="Montserrat" w:eastAsia="Montserrat" w:hAnsi="Montserrat" w:cs="Montserrat"/>
        </w:rPr>
        <w:t>base</w:t>
      </w:r>
      <w:r w:rsidRPr="002E1B7F">
        <w:rPr>
          <w:rFonts w:ascii="Montserrat" w:eastAsia="Montserrat" w:hAnsi="Montserrat" w:cs="Montserrat"/>
        </w:rPr>
        <w:t>, intermedia o avanzata dei concetti.</w:t>
      </w:r>
      <w:r>
        <w:rPr>
          <w:rFonts w:ascii="Montserrat" w:eastAsia="Montserrat" w:hAnsi="Montserrat" w:cs="Montserrat"/>
        </w:rPr>
        <w:t xml:space="preserve"> Infine, </w:t>
      </w:r>
      <w:r w:rsidRPr="004F45DC">
        <w:rPr>
          <w:rFonts w:ascii="Montserrat" w:eastAsia="Montserrat" w:hAnsi="Montserrat" w:cs="Montserrat"/>
          <w:b/>
          <w:bCs/>
        </w:rPr>
        <w:t>si può modificare nel momento in cui le informazioni cambian</w:t>
      </w:r>
      <w:r w:rsidRPr="002E1B7F">
        <w:rPr>
          <w:rFonts w:ascii="Montserrat" w:eastAsia="Montserrat" w:hAnsi="Montserrat" w:cs="Montserrat"/>
        </w:rPr>
        <w:t xml:space="preserve">o: quando si progettano contenuti didattici, una delle </w:t>
      </w:r>
      <w:r w:rsidRPr="002E1B7F">
        <w:rPr>
          <w:rFonts w:ascii="Montserrat" w:eastAsia="Montserrat" w:hAnsi="Montserrat" w:cs="Montserrat"/>
        </w:rPr>
        <w:lastRenderedPageBreak/>
        <w:t xml:space="preserve">sfide cruciali è fornire il materiale più aggiornato. </w:t>
      </w:r>
      <w:r>
        <w:rPr>
          <w:rFonts w:ascii="Montserrat" w:eastAsia="Montserrat" w:hAnsi="Montserrat" w:cs="Montserrat"/>
        </w:rPr>
        <w:t>Se</w:t>
      </w:r>
      <w:r w:rsidRPr="002E1B7F">
        <w:rPr>
          <w:rFonts w:ascii="Montserrat" w:eastAsia="Montserrat" w:hAnsi="Montserrat" w:cs="Montserrat"/>
        </w:rPr>
        <w:t xml:space="preserve"> un insegnante introduce modifiche al corso, il sistema può distinguere tra </w:t>
      </w:r>
      <w:r>
        <w:rPr>
          <w:rFonts w:ascii="Montserrat" w:eastAsia="Montserrat" w:hAnsi="Montserrat" w:cs="Montserrat"/>
        </w:rPr>
        <w:t xml:space="preserve">le nozioni </w:t>
      </w:r>
      <w:r w:rsidRPr="002E1B7F">
        <w:rPr>
          <w:rFonts w:ascii="Montserrat" w:eastAsia="Montserrat" w:hAnsi="Montserrat" w:cs="Montserrat"/>
        </w:rPr>
        <w:t>che uno studente ha già trattato e nuov</w:t>
      </w:r>
      <w:r>
        <w:rPr>
          <w:rFonts w:ascii="Montserrat" w:eastAsia="Montserrat" w:hAnsi="Montserrat" w:cs="Montserrat"/>
        </w:rPr>
        <w:t>i</w:t>
      </w:r>
      <w:r w:rsidRPr="002E1B7F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concetti da studiare.</w:t>
      </w:r>
    </w:p>
    <w:p w14:paraId="429B127C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</w:p>
    <w:p w14:paraId="5220E900" w14:textId="77777777" w:rsidR="0081794D" w:rsidRPr="004F45DC" w:rsidRDefault="0081794D" w:rsidP="0081794D">
      <w:pPr>
        <w:jc w:val="both"/>
        <w:rPr>
          <w:b/>
          <w:u w:val="single"/>
        </w:rPr>
      </w:pPr>
      <w:r w:rsidRPr="004F45DC">
        <w:rPr>
          <w:rFonts w:ascii="Montserrat" w:eastAsia="Montserrat" w:hAnsi="Montserrat" w:cs="Montserrat"/>
          <w:b/>
          <w:color w:val="1D2129"/>
          <w:u w:val="single"/>
        </w:rPr>
        <w:t xml:space="preserve">Il progetto pilota per la formazione executive </w:t>
      </w:r>
    </w:p>
    <w:p w14:paraId="5397898E" w14:textId="77777777" w:rsidR="0081794D" w:rsidRPr="004F45DC" w:rsidRDefault="0081794D" w:rsidP="0081794D">
      <w:pPr>
        <w:jc w:val="both"/>
        <w:rPr>
          <w:rFonts w:ascii="Montserrat" w:eastAsia="Montserrat" w:hAnsi="Montserrat" w:cs="Montserrat"/>
          <w:b/>
          <w:bCs/>
        </w:rPr>
      </w:pPr>
      <w:r w:rsidRPr="00ED4117">
        <w:rPr>
          <w:rFonts w:ascii="Montserrat" w:eastAsia="Montserrat" w:hAnsi="Montserrat" w:cs="Montserrat"/>
        </w:rPr>
        <w:t xml:space="preserve">Avviata nel giugno 2020, la collaborazione tra ESCP e </w:t>
      </w:r>
      <w:proofErr w:type="spellStart"/>
      <w:r w:rsidRPr="00ED4117">
        <w:rPr>
          <w:rFonts w:ascii="Montserrat" w:eastAsia="Montserrat" w:hAnsi="Montserrat" w:cs="Montserrat"/>
        </w:rPr>
        <w:t>Domoscio</w:t>
      </w:r>
      <w:proofErr w:type="spellEnd"/>
      <w:r w:rsidRPr="00ED4117">
        <w:rPr>
          <w:rFonts w:ascii="Montserrat" w:eastAsia="Montserrat" w:hAnsi="Montserrat" w:cs="Montserrat"/>
        </w:rPr>
        <w:t xml:space="preserve"> ha dapprima portato a un audit degli strumenti, dei dati e dei contenuti esistenti nel catalogo dei corsi ESCP. </w:t>
      </w:r>
      <w:r w:rsidRPr="004F45DC">
        <w:rPr>
          <w:rFonts w:ascii="Montserrat" w:eastAsia="Montserrat" w:hAnsi="Montserrat" w:cs="Montserrat"/>
          <w:b/>
          <w:bCs/>
        </w:rPr>
        <w:t>La Business School ha quindi deciso di implementare un progetto pilota a partire dalla primavera del 2021 nei programmi executive</w:t>
      </w:r>
      <w:r w:rsidRPr="00ED4117">
        <w:rPr>
          <w:rFonts w:ascii="Montserrat" w:eastAsia="Montserrat" w:hAnsi="Montserrat" w:cs="Montserrat"/>
        </w:rPr>
        <w:t xml:space="preserve">. Nell'ambito </w:t>
      </w:r>
      <w:r>
        <w:rPr>
          <w:rFonts w:ascii="Montserrat" w:eastAsia="Montserrat" w:hAnsi="Montserrat" w:cs="Montserrat"/>
        </w:rPr>
        <w:t>di questa sperimentazione</w:t>
      </w:r>
      <w:r w:rsidRPr="00ED4117">
        <w:rPr>
          <w:rFonts w:ascii="Montserrat" w:eastAsia="Montserrat" w:hAnsi="Montserrat" w:cs="Montserrat"/>
        </w:rPr>
        <w:t>,</w:t>
      </w:r>
      <w:r w:rsidRPr="004F45DC">
        <w:rPr>
          <w:rFonts w:ascii="Montserrat" w:eastAsia="Montserrat" w:hAnsi="Montserrat" w:cs="Montserrat"/>
          <w:b/>
          <w:bCs/>
        </w:rPr>
        <w:t xml:space="preserve"> il portale </w:t>
      </w:r>
      <w:proofErr w:type="spellStart"/>
      <w:r w:rsidRPr="004F45DC">
        <w:rPr>
          <w:rFonts w:ascii="Montserrat" w:eastAsia="Montserrat" w:hAnsi="Montserrat" w:cs="Montserrat"/>
          <w:b/>
          <w:bCs/>
        </w:rPr>
        <w:t>Domoscio</w:t>
      </w:r>
      <w:proofErr w:type="spellEnd"/>
      <w:r w:rsidRPr="004F45DC">
        <w:rPr>
          <w:rFonts w:ascii="Montserrat" w:eastAsia="Montserrat" w:hAnsi="Montserrat" w:cs="Montserrat"/>
          <w:b/>
          <w:bCs/>
        </w:rPr>
        <w:t xml:space="preserve"> Hub sarà integrato nel sistema di apprendimento</w:t>
      </w:r>
      <w:r w:rsidRPr="00ED4117">
        <w:rPr>
          <w:rFonts w:ascii="Montserrat" w:eastAsia="Montserrat" w:hAnsi="Montserrat" w:cs="Montserrat"/>
        </w:rPr>
        <w:t xml:space="preserve"> e consentirà </w:t>
      </w:r>
      <w:r>
        <w:rPr>
          <w:rFonts w:ascii="Montserrat" w:eastAsia="Montserrat" w:hAnsi="Montserrat" w:cs="Montserrat"/>
        </w:rPr>
        <w:t xml:space="preserve">non solo </w:t>
      </w:r>
      <w:r w:rsidRPr="00ED4117">
        <w:rPr>
          <w:rFonts w:ascii="Montserrat" w:eastAsia="Montserrat" w:hAnsi="Montserrat" w:cs="Montserrat"/>
        </w:rPr>
        <w:t>di indicizzare una serie di materiali didattici ospitati sulle diverse piattaforme utilizzate</w:t>
      </w:r>
      <w:r>
        <w:rPr>
          <w:rFonts w:ascii="Montserrat" w:eastAsia="Montserrat" w:hAnsi="Montserrat" w:cs="Montserrat"/>
        </w:rPr>
        <w:t xml:space="preserve"> (come ad esempio</w:t>
      </w:r>
      <w:r w:rsidRPr="00ED4117">
        <w:rPr>
          <w:rFonts w:ascii="Montserrat" w:eastAsia="Montserrat" w:hAnsi="Montserrat" w:cs="Montserrat"/>
        </w:rPr>
        <w:t xml:space="preserve"> </w:t>
      </w:r>
      <w:proofErr w:type="spellStart"/>
      <w:r w:rsidRPr="00ED4117">
        <w:rPr>
          <w:rFonts w:ascii="Montserrat" w:eastAsia="Montserrat" w:hAnsi="Montserrat" w:cs="Montserrat"/>
        </w:rPr>
        <w:t>Blackboard</w:t>
      </w:r>
      <w:proofErr w:type="spellEnd"/>
      <w:r w:rsidRPr="00ED4117">
        <w:rPr>
          <w:rFonts w:ascii="Montserrat" w:eastAsia="Montserrat" w:hAnsi="Montserrat" w:cs="Montserrat"/>
        </w:rPr>
        <w:t xml:space="preserve">, FUN o </w:t>
      </w:r>
      <w:proofErr w:type="spellStart"/>
      <w:r w:rsidRPr="00ED4117">
        <w:rPr>
          <w:rFonts w:ascii="Montserrat" w:eastAsia="Montserrat" w:hAnsi="Montserrat" w:cs="Montserrat"/>
        </w:rPr>
        <w:t>Coursera</w:t>
      </w:r>
      <w:proofErr w:type="spellEnd"/>
      <w:r>
        <w:rPr>
          <w:rFonts w:ascii="Montserrat" w:eastAsia="Montserrat" w:hAnsi="Montserrat" w:cs="Montserrat"/>
        </w:rPr>
        <w:t>),</w:t>
      </w:r>
      <w:r w:rsidRPr="00ED4117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 xml:space="preserve">ma anche </w:t>
      </w:r>
      <w:r w:rsidRPr="00ED4117">
        <w:rPr>
          <w:rFonts w:ascii="Montserrat" w:eastAsia="Montserrat" w:hAnsi="Montserrat" w:cs="Montserrat"/>
        </w:rPr>
        <w:t>di convalidare l'esperienza di apprendimento, coinvolgere gli insegnanti in questi nuovi metodi e confermare l'impatto dell'</w:t>
      </w:r>
      <w:proofErr w:type="spellStart"/>
      <w:r w:rsidRPr="004F45DC">
        <w:rPr>
          <w:rFonts w:ascii="Montserrat" w:eastAsia="Montserrat" w:hAnsi="Montserrat" w:cs="Montserrat"/>
          <w:i/>
          <w:iCs/>
        </w:rPr>
        <w:t>adaptive</w:t>
      </w:r>
      <w:proofErr w:type="spellEnd"/>
      <w:r w:rsidRPr="004F45DC">
        <w:rPr>
          <w:rFonts w:ascii="Montserrat" w:eastAsia="Montserrat" w:hAnsi="Montserrat" w:cs="Montserrat"/>
          <w:i/>
          <w:iCs/>
        </w:rPr>
        <w:t xml:space="preserve"> learning</w:t>
      </w:r>
      <w:r w:rsidRPr="00ED4117">
        <w:rPr>
          <w:rFonts w:ascii="Montserrat" w:eastAsia="Montserrat" w:hAnsi="Montserrat" w:cs="Montserrat"/>
        </w:rPr>
        <w:t xml:space="preserve">. </w:t>
      </w:r>
      <w:r w:rsidRPr="004F45DC">
        <w:rPr>
          <w:rFonts w:ascii="Montserrat" w:eastAsia="Montserrat" w:hAnsi="Montserrat" w:cs="Montserrat"/>
          <w:b/>
          <w:bCs/>
        </w:rPr>
        <w:t>Nell'estate del 2021 saranno disponibili per i primi risultati del progetto.</w:t>
      </w:r>
    </w:p>
    <w:p w14:paraId="7784DD48" w14:textId="77777777" w:rsidR="0081794D" w:rsidRDefault="0081794D" w:rsidP="0081794D">
      <w:pPr>
        <w:jc w:val="both"/>
        <w:rPr>
          <w:rFonts w:ascii="Montserrat" w:eastAsia="Montserrat" w:hAnsi="Montserrat" w:cs="Montserrat"/>
        </w:rPr>
      </w:pPr>
    </w:p>
    <w:p w14:paraId="3F2A050C" w14:textId="77777777" w:rsidR="004F45DC" w:rsidRPr="004B6BBF" w:rsidRDefault="004F45DC" w:rsidP="0081794D">
      <w:pPr>
        <w:jc w:val="both"/>
        <w:rPr>
          <w:rFonts w:ascii="Montserrat" w:eastAsia="Montserrat" w:hAnsi="Montserrat" w:cs="Montserrat"/>
        </w:rPr>
      </w:pPr>
    </w:p>
    <w:p w14:paraId="4A107ACB" w14:textId="77777777" w:rsidR="0081794D" w:rsidRDefault="0081794D" w:rsidP="008179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Style w:val="Strong"/>
          <w:rFonts w:ascii="Montserrat" w:hAnsi="Montserrat"/>
          <w:color w:val="000000"/>
          <w:sz w:val="17"/>
          <w:szCs w:val="17"/>
        </w:rPr>
        <w:t>ESCP Business School</w:t>
      </w:r>
    </w:p>
    <w:p w14:paraId="7543AAFD" w14:textId="77777777" w:rsidR="0081794D" w:rsidRDefault="0081794D" w:rsidP="008179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  <w:sz w:val="17"/>
          <w:szCs w:val="17"/>
        </w:rPr>
      </w:pPr>
      <w:r>
        <w:rPr>
          <w:rFonts w:ascii="Montserrat" w:hAnsi="Montserrat"/>
          <w:color w:val="000000"/>
          <w:sz w:val="17"/>
          <w:szCs w:val="17"/>
        </w:rPr>
        <w:t xml:space="preserve">ESCP Business School è stata fondata nel 1819. La scuola ha scelto di insegnare un modello di leadership responsabile, aperta al mondo e basata sul multiculturalismo europeo. La possibilità di studiare nei nostri campus a Berlino, Londra, Madrid, Parigi, Torino e Varsavia consente agli studenti di sperimentare questo approccio europeo al management. Diverse generazioni di imprenditori e manager sono state formate nella convinzione che il mondo imprenditoriale possa nutrire positivamente la società. Questa certezza e i nostri valori - eccellenza, singolarità, creatività e pluralità - guidano quotidianamente la nostra mission e sono la base sui cui abbiamo costruito la nostra visione formativa. Ogni anno, ESCP accoglie 7100 studenti e 5000 manager di 120 nazionalità diverse. La sua forza risiede nell’ampio ventaglio di programmi accademici, sia in Management sia specializzati (Bachelor, Master, MBA, Executive MBA, PhD ed Executive </w:t>
      </w:r>
      <w:proofErr w:type="spellStart"/>
      <w:r>
        <w:rPr>
          <w:rFonts w:ascii="Montserrat" w:hAnsi="Montserrat"/>
          <w:color w:val="000000"/>
          <w:sz w:val="17"/>
          <w:szCs w:val="17"/>
        </w:rPr>
        <w:t>Education</w:t>
      </w:r>
      <w:proofErr w:type="spellEnd"/>
      <w:r>
        <w:rPr>
          <w:rFonts w:ascii="Montserrat" w:hAnsi="Montserrat"/>
          <w:color w:val="000000"/>
          <w:sz w:val="17"/>
          <w:szCs w:val="17"/>
        </w:rPr>
        <w:t>), che includono un'esperienza nei diversi campus della scuola.</w:t>
      </w:r>
    </w:p>
    <w:p w14:paraId="4003A5AB" w14:textId="77777777" w:rsidR="0081794D" w:rsidRDefault="0081794D" w:rsidP="008179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  <w:sz w:val="17"/>
          <w:szCs w:val="17"/>
        </w:rPr>
      </w:pPr>
      <w:r>
        <w:rPr>
          <w:rFonts w:ascii="Montserrat" w:hAnsi="Montserrat"/>
          <w:color w:val="000000"/>
          <w:sz w:val="17"/>
          <w:szCs w:val="17"/>
        </w:rPr>
        <w:t>Dal 2004 ESCP Business School è presente a Torino, grazie al supporto della Chambre de Commerce et d’Industrie de Paris, la Camera di Commercio di Torino, l’Università degli Studi di Torino, il Politecnico di Torino e numerose aziende partner.</w:t>
      </w:r>
    </w:p>
    <w:p w14:paraId="66F77167" w14:textId="77777777" w:rsidR="0081794D" w:rsidRPr="00853C36" w:rsidRDefault="0081794D" w:rsidP="008179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  <w:sz w:val="17"/>
          <w:szCs w:val="17"/>
          <w:lang w:val="en-US"/>
        </w:rPr>
      </w:pPr>
      <w:r w:rsidRPr="00853C36">
        <w:rPr>
          <w:rFonts w:ascii="Montserrat" w:hAnsi="Montserrat"/>
          <w:color w:val="000000"/>
          <w:sz w:val="17"/>
          <w:szCs w:val="17"/>
          <w:lang w:val="en-US"/>
        </w:rPr>
        <w:t>It all starts here.</w:t>
      </w:r>
    </w:p>
    <w:p w14:paraId="3DC665EB" w14:textId="77777777" w:rsidR="0081794D" w:rsidRPr="00853C36" w:rsidRDefault="006F1408" w:rsidP="008179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  <w:sz w:val="20"/>
          <w:szCs w:val="20"/>
          <w:lang w:val="en-US"/>
        </w:rPr>
      </w:pPr>
      <w:hyperlink r:id="rId6" w:tgtFrame="_blank" w:history="1">
        <w:r w:rsidR="0081794D" w:rsidRPr="00853C36">
          <w:rPr>
            <w:rStyle w:val="Hyperlink"/>
            <w:rFonts w:ascii="Montserrat" w:hAnsi="Montserrat"/>
            <w:b/>
            <w:bCs/>
            <w:color w:val="0068A5"/>
            <w:sz w:val="17"/>
            <w:szCs w:val="17"/>
            <w:lang w:val="en-US"/>
          </w:rPr>
          <w:t>www.escp.eu</w:t>
        </w:r>
      </w:hyperlink>
    </w:p>
    <w:p w14:paraId="7F40B89E" w14:textId="77777777" w:rsidR="0081794D" w:rsidRDefault="0081794D" w:rsidP="0081794D">
      <w:pPr>
        <w:jc w:val="both"/>
        <w:rPr>
          <w:rFonts w:ascii="Montserrat" w:eastAsia="Montserrat" w:hAnsi="Montserrat" w:cs="Montserrat"/>
          <w:lang w:val="en-US"/>
        </w:rPr>
      </w:pPr>
    </w:p>
    <w:p w14:paraId="70F773D7" w14:textId="77777777" w:rsidR="0081794D" w:rsidRDefault="0081794D" w:rsidP="0081794D">
      <w:pPr>
        <w:jc w:val="both"/>
        <w:rPr>
          <w:rFonts w:ascii="Montserrat" w:eastAsia="Montserrat" w:hAnsi="Montserrat" w:cs="Montserrat"/>
          <w:lang w:val="en-US"/>
        </w:rPr>
      </w:pPr>
    </w:p>
    <w:p w14:paraId="6023F56A" w14:textId="77777777" w:rsidR="0081794D" w:rsidRDefault="0081794D" w:rsidP="0081794D">
      <w:pPr>
        <w:jc w:val="both"/>
        <w:rPr>
          <w:rFonts w:ascii="Montserrat" w:eastAsia="Montserrat" w:hAnsi="Montserrat" w:cs="Montserrat"/>
          <w:lang w:val="en-US"/>
        </w:rPr>
      </w:pPr>
    </w:p>
    <w:p w14:paraId="5E8ADC84" w14:textId="77777777" w:rsidR="0081794D" w:rsidRPr="00853C36" w:rsidRDefault="0081794D" w:rsidP="0081794D">
      <w:pPr>
        <w:shd w:val="clear" w:color="auto" w:fill="FFFFFF"/>
        <w:rPr>
          <w:rFonts w:ascii="Montserrat" w:eastAsia="Times New Roman" w:hAnsi="Montserrat" w:cs="Times New Roman"/>
          <w:color w:val="000000"/>
          <w:sz w:val="21"/>
          <w:szCs w:val="21"/>
        </w:rPr>
      </w:pPr>
      <w:r w:rsidRPr="00853C36">
        <w:rPr>
          <w:rFonts w:ascii="Montserrat" w:eastAsia="Times New Roman" w:hAnsi="Montserrat" w:cs="Times New Roman"/>
          <w:b/>
          <w:bCs/>
          <w:color w:val="000000"/>
          <w:sz w:val="17"/>
          <w:szCs w:val="17"/>
        </w:rPr>
        <w:t>Per ulteriori informazioni: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b/>
          <w:bCs/>
          <w:color w:val="000000"/>
          <w:sz w:val="17"/>
          <w:szCs w:val="17"/>
        </w:rPr>
        <w:t>Ufficio Stampa ESCP Torino Campus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Spin-To. Comunicare per innovare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T. 011 1971 2375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Elisa Barberis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M. 340 1521525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barberis@spin-to.it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Resp. Ufficio Stampa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 xml:space="preserve">Stefano </w:t>
      </w:r>
      <w:proofErr w:type="spellStart"/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Fassone</w:t>
      </w:r>
      <w:proofErr w:type="spellEnd"/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M. 347 4020062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fassone@spin-to.it</w:t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color w:val="000000"/>
          <w:sz w:val="21"/>
          <w:szCs w:val="21"/>
        </w:rPr>
        <w:br/>
      </w:r>
      <w:r w:rsidRPr="00853C36">
        <w:rPr>
          <w:rFonts w:ascii="Montserrat" w:eastAsia="Times New Roman" w:hAnsi="Montserrat" w:cs="Times New Roman"/>
          <w:b/>
          <w:bCs/>
          <w:color w:val="000000"/>
          <w:sz w:val="17"/>
          <w:szCs w:val="17"/>
        </w:rPr>
        <w:t>ESCP Torino Campus</w:t>
      </w:r>
    </w:p>
    <w:p w14:paraId="103A9B35" w14:textId="77777777" w:rsidR="0081794D" w:rsidRPr="00853C36" w:rsidRDefault="0081794D" w:rsidP="0081794D">
      <w:pPr>
        <w:shd w:val="clear" w:color="auto" w:fill="FFFFFF"/>
        <w:rPr>
          <w:rFonts w:ascii="Montserrat" w:eastAsia="Times New Roman" w:hAnsi="Montserrat" w:cs="Times New Roman"/>
          <w:color w:val="000000"/>
          <w:sz w:val="17"/>
          <w:szCs w:val="17"/>
        </w:rPr>
      </w:pP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Cristina Marinelli</w:t>
      </w: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br/>
        <w:t>M. 346 3969434</w:t>
      </w:r>
    </w:p>
    <w:p w14:paraId="3360FF45" w14:textId="77777777" w:rsidR="0081794D" w:rsidRPr="00853C36" w:rsidRDefault="0081794D" w:rsidP="0081794D">
      <w:pPr>
        <w:shd w:val="clear" w:color="auto" w:fill="FFFFFF"/>
        <w:rPr>
          <w:rFonts w:ascii="Montserrat" w:eastAsia="Times New Roman" w:hAnsi="Montserrat" w:cs="Times New Roman"/>
          <w:color w:val="000000"/>
          <w:sz w:val="17"/>
          <w:szCs w:val="17"/>
        </w:rPr>
      </w:pPr>
      <w:r w:rsidRPr="00853C36">
        <w:rPr>
          <w:rFonts w:ascii="Montserrat" w:eastAsia="Times New Roman" w:hAnsi="Montserrat" w:cs="Times New Roman"/>
          <w:color w:val="000000"/>
          <w:sz w:val="17"/>
          <w:szCs w:val="17"/>
        </w:rPr>
        <w:t>cmarinelli@escp.eu</w:t>
      </w:r>
    </w:p>
    <w:p w14:paraId="2B2DCAB1" w14:textId="77777777" w:rsidR="0081794D" w:rsidRDefault="0081794D"/>
    <w:sectPr w:rsidR="0081794D" w:rsidSect="007A26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﷽﷽﷽﷽﷽﷽﷽﷽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57A47"/>
    <w:multiLevelType w:val="multilevel"/>
    <w:tmpl w:val="A27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D"/>
    <w:rsid w:val="00286070"/>
    <w:rsid w:val="002D45B9"/>
    <w:rsid w:val="004873A8"/>
    <w:rsid w:val="004F45DC"/>
    <w:rsid w:val="00586F9C"/>
    <w:rsid w:val="005D53C8"/>
    <w:rsid w:val="00615C88"/>
    <w:rsid w:val="006176CB"/>
    <w:rsid w:val="006E1678"/>
    <w:rsid w:val="006F1408"/>
    <w:rsid w:val="007A2631"/>
    <w:rsid w:val="0081794D"/>
    <w:rsid w:val="008B5BD6"/>
    <w:rsid w:val="00A730D0"/>
    <w:rsid w:val="00A942E1"/>
    <w:rsid w:val="00C568C0"/>
    <w:rsid w:val="00D4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CB7"/>
  <w15:chartTrackingRefBased/>
  <w15:docId w15:val="{59F27F4F-E0B3-6D4F-BD51-694370EA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94D"/>
    <w:rPr>
      <w:b/>
      <w:bCs/>
    </w:rPr>
  </w:style>
  <w:style w:type="character" w:styleId="Hyperlink">
    <w:name w:val="Hyperlink"/>
    <w:basedOn w:val="DefaultParagraphFont"/>
    <w:uiPriority w:val="99"/>
    <w:unhideWhenUsed/>
    <w:rsid w:val="008179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79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li6">
    <w:name w:val="li6"/>
    <w:basedOn w:val="Normal"/>
    <w:rsid w:val="008B5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cp.e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Bertin</dc:creator>
  <cp:keywords/>
  <dc:description/>
  <cp:lastModifiedBy>Cristina Marinelli</cp:lastModifiedBy>
  <cp:revision>2</cp:revision>
  <dcterms:created xsi:type="dcterms:W3CDTF">2020-12-17T08:41:00Z</dcterms:created>
  <dcterms:modified xsi:type="dcterms:W3CDTF">2020-12-17T08:41:00Z</dcterms:modified>
</cp:coreProperties>
</file>